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C02" w:rsidRDefault="00A03C02" w:rsidP="007B271A">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noProof/>
          <w:lang w:eastAsia="en-GB"/>
        </w:rPr>
        <w:drawing>
          <wp:inline distT="0" distB="0" distL="0" distR="0" wp14:anchorId="10AE5E95" wp14:editId="0C6F3BFF">
            <wp:extent cx="2172184"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175531" cy="1974713"/>
                    </a:xfrm>
                    <a:prstGeom prst="rect">
                      <a:avLst/>
                    </a:prstGeom>
                  </pic:spPr>
                </pic:pic>
              </a:graphicData>
            </a:graphic>
          </wp:inline>
        </w:drawing>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32"/>
          <w:szCs w:val="32"/>
          <w:bdr w:val="none" w:sz="0" w:space="0" w:color="auto" w:frame="1"/>
          <w:lang w:eastAsia="en-GB"/>
        </w:rPr>
        <w:t>Burnham-on-Sea Infant School</w:t>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7B271A" w:rsidRPr="007B271A" w:rsidRDefault="007B271A" w:rsidP="007B271A">
      <w:pPr>
        <w:spacing w:after="0"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A03C02" w:rsidRDefault="00A03C02" w:rsidP="007B271A">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7B271A">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7B271A" w:rsidRPr="007B271A" w:rsidRDefault="00627732" w:rsidP="007B271A">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b/>
          <w:bCs/>
          <w:color w:val="004669"/>
          <w:sz w:val="32"/>
          <w:szCs w:val="32"/>
          <w:bdr w:val="none" w:sz="0" w:space="0" w:color="auto" w:frame="1"/>
          <w:lang w:eastAsia="en-GB"/>
        </w:rPr>
        <w:t xml:space="preserve">PE </w:t>
      </w:r>
      <w:r w:rsidR="007B271A" w:rsidRPr="007B271A">
        <w:rPr>
          <w:rFonts w:ascii="Comic Sans MS" w:eastAsia="Times New Roman" w:hAnsi="Comic Sans MS" w:cs="Times New Roman"/>
          <w:b/>
          <w:bCs/>
          <w:color w:val="004669"/>
          <w:sz w:val="32"/>
          <w:szCs w:val="32"/>
          <w:bdr w:val="none" w:sz="0" w:space="0" w:color="auto" w:frame="1"/>
          <w:lang w:eastAsia="en-GB"/>
        </w:rPr>
        <w:t>Curriculum Overview</w:t>
      </w:r>
    </w:p>
    <w:p w:rsidR="007B271A" w:rsidRDefault="007B271A" w:rsidP="007B271A">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7B271A">
        <w:rPr>
          <w:rFonts w:ascii="Comic Sans MS" w:eastAsia="Times New Roman" w:hAnsi="Comic Sans MS" w:cs="Times New Roman"/>
          <w:color w:val="004669"/>
          <w:sz w:val="32"/>
          <w:szCs w:val="32"/>
          <w:bdr w:val="none" w:sz="0" w:space="0" w:color="auto" w:frame="1"/>
          <w:lang w:eastAsia="en-GB"/>
        </w:rPr>
        <w:t xml:space="preserve">Curriculum Lead: </w:t>
      </w:r>
      <w:r w:rsidR="00FD44AD">
        <w:rPr>
          <w:rFonts w:ascii="Comic Sans MS" w:eastAsia="Times New Roman" w:hAnsi="Comic Sans MS" w:cs="Times New Roman"/>
          <w:color w:val="004669"/>
          <w:sz w:val="32"/>
          <w:szCs w:val="32"/>
          <w:bdr w:val="none" w:sz="0" w:space="0" w:color="auto" w:frame="1"/>
          <w:lang w:eastAsia="en-GB"/>
        </w:rPr>
        <w:t xml:space="preserve">Ellie </w:t>
      </w:r>
      <w:r w:rsidR="00A34F3B">
        <w:rPr>
          <w:rFonts w:ascii="Comic Sans MS" w:eastAsia="Times New Roman" w:hAnsi="Comic Sans MS" w:cs="Times New Roman"/>
          <w:color w:val="004669"/>
          <w:sz w:val="32"/>
          <w:szCs w:val="32"/>
          <w:bdr w:val="none" w:sz="0" w:space="0" w:color="auto" w:frame="1"/>
          <w:lang w:eastAsia="en-GB"/>
        </w:rPr>
        <w:t>Bishop</w:t>
      </w: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A03C02" w:rsidRDefault="00A03C02" w:rsidP="00A03C02">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092F68" w:rsidRDefault="00A03C02" w:rsidP="006D1C88">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r>
        <w:rPr>
          <w:rFonts w:ascii="Comic Sans MS" w:eastAsia="Times New Roman" w:hAnsi="Comic Sans MS" w:cs="Times New Roman"/>
          <w:b/>
          <w:bCs/>
          <w:color w:val="004669"/>
          <w:sz w:val="32"/>
          <w:szCs w:val="32"/>
          <w:bdr w:val="none" w:sz="0" w:space="0" w:color="auto" w:frame="1"/>
          <w:lang w:eastAsia="en-GB"/>
        </w:rPr>
        <w:t>‘</w:t>
      </w:r>
      <w:r w:rsidR="002D6A61">
        <w:rPr>
          <w:rFonts w:ascii="Comic Sans MS" w:eastAsia="Times New Roman" w:hAnsi="Comic Sans MS" w:cs="Times New Roman"/>
          <w:b/>
          <w:bCs/>
          <w:color w:val="004669"/>
          <w:sz w:val="32"/>
          <w:szCs w:val="32"/>
          <w:bdr w:val="none" w:sz="0" w:space="0" w:color="auto" w:frame="1"/>
          <w:lang w:eastAsia="en-GB"/>
        </w:rPr>
        <w:t>Intelligence and skills can only function</w:t>
      </w:r>
      <w:r w:rsidR="00F14D56">
        <w:rPr>
          <w:rFonts w:ascii="Comic Sans MS" w:eastAsia="Times New Roman" w:hAnsi="Comic Sans MS" w:cs="Times New Roman"/>
          <w:b/>
          <w:bCs/>
          <w:color w:val="004669"/>
          <w:sz w:val="32"/>
          <w:szCs w:val="32"/>
          <w:bdr w:val="none" w:sz="0" w:space="0" w:color="auto" w:frame="1"/>
          <w:lang w:eastAsia="en-GB"/>
        </w:rPr>
        <w:t xml:space="preserve"> at the peak of their capacity when the body is healthy and strong.’</w:t>
      </w:r>
    </w:p>
    <w:p w:rsidR="00A03C02" w:rsidRDefault="00F14D56" w:rsidP="00092F68">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r>
        <w:rPr>
          <w:rFonts w:ascii="Comic Sans MS" w:eastAsia="Times New Roman" w:hAnsi="Comic Sans MS" w:cs="Times New Roman"/>
          <w:b/>
          <w:bCs/>
          <w:color w:val="004669"/>
          <w:sz w:val="32"/>
          <w:szCs w:val="32"/>
          <w:bdr w:val="none" w:sz="0" w:space="0" w:color="auto" w:frame="1"/>
          <w:lang w:eastAsia="en-GB"/>
        </w:rPr>
        <w:t>John F. Kennedy</w:t>
      </w:r>
    </w:p>
    <w:p w:rsidR="00092F68" w:rsidRDefault="00092F68" w:rsidP="00092F68">
      <w:pPr>
        <w:spacing w:after="0"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A03C02" w:rsidRDefault="00A03C02" w:rsidP="007B271A">
      <w:pPr>
        <w:spacing w:line="240" w:lineRule="auto"/>
        <w:jc w:val="center"/>
        <w:textAlignment w:val="top"/>
        <w:rPr>
          <w:rFonts w:ascii="Comic Sans MS" w:eastAsia="Times New Roman" w:hAnsi="Comic Sans MS" w:cs="Times New Roman"/>
          <w:color w:val="004669"/>
          <w:sz w:val="23"/>
          <w:szCs w:val="23"/>
          <w:lang w:eastAsia="en-GB"/>
        </w:rPr>
      </w:pPr>
    </w:p>
    <w:p w:rsidR="007B271A" w:rsidRPr="007B271A" w:rsidRDefault="007B271A" w:rsidP="007B271A">
      <w:pPr>
        <w:spacing w:line="240" w:lineRule="auto"/>
        <w:jc w:val="center"/>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w:t>
      </w:r>
    </w:p>
    <w:p w:rsidR="007B271A" w:rsidRPr="007B271A" w:rsidRDefault="007B271A" w:rsidP="007B271A">
      <w:pPr>
        <w:spacing w:after="0" w:line="240" w:lineRule="auto"/>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Intent (curriculum design</w:t>
      </w:r>
      <w:r w:rsidR="00A03C02">
        <w:rPr>
          <w:rFonts w:ascii="Comic Sans MS" w:eastAsia="Times New Roman" w:hAnsi="Comic Sans MS" w:cs="Times New Roman"/>
          <w:b/>
          <w:bCs/>
          <w:color w:val="004669"/>
          <w:sz w:val="23"/>
          <w:szCs w:val="23"/>
          <w:bdr w:val="none" w:sz="0" w:space="0" w:color="auto" w:frame="1"/>
          <w:lang w:eastAsia="en-GB"/>
        </w:rPr>
        <w:t>, coverage and appropriateness)</w:t>
      </w:r>
      <w:r w:rsidRPr="007B271A">
        <w:rPr>
          <w:rFonts w:ascii="Comic Sans MS" w:eastAsia="Times New Roman" w:hAnsi="Comic Sans MS" w:cs="Times New Roman"/>
          <w:b/>
          <w:bCs/>
          <w:color w:val="004669"/>
          <w:sz w:val="23"/>
          <w:szCs w:val="23"/>
          <w:bdr w:val="none" w:sz="0" w:space="0" w:color="auto" w:frame="1"/>
          <w:lang w:eastAsia="en-GB"/>
        </w:rPr>
        <w:t>:</w:t>
      </w:r>
    </w:p>
    <w:p w:rsidR="00610EDB" w:rsidRPr="00146A74" w:rsidRDefault="00610EDB" w:rsidP="00610EDB">
      <w:pPr>
        <w:pStyle w:val="BodyText"/>
        <w:spacing w:before="5" w:line="232" w:lineRule="auto"/>
        <w:ind w:left="100" w:right="378" w:firstLine="0"/>
        <w:jc w:val="both"/>
        <w:rPr>
          <w:rFonts w:ascii="Comic Sans MS" w:hAnsi="Comic Sans MS" w:cs="Arial"/>
          <w:color w:val="1F3864" w:themeColor="accent1" w:themeShade="80"/>
        </w:rPr>
      </w:pPr>
      <w:r w:rsidRPr="00146A74">
        <w:rPr>
          <w:rFonts w:ascii="Comic Sans MS" w:hAnsi="Comic Sans MS" w:cs="Arial"/>
          <w:color w:val="1F3864" w:themeColor="accent1" w:themeShade="80"/>
        </w:rPr>
        <w:t xml:space="preserve">All children at Burnham-on-Sea Infant School have the opportunity to take part in regular physical activity and become more physically confident and competent. Our aim is for all children to develop a passion for physical activity and sport. To give the children confidence, physical competence, knowledge and understanding that provides them with the movement foundation for lifelong participation in sport as well as leading healthy and active lifestyles. </w:t>
      </w:r>
    </w:p>
    <w:p w:rsidR="00A34F3B" w:rsidRPr="007B271A" w:rsidRDefault="00A34F3B" w:rsidP="007B271A">
      <w:pPr>
        <w:spacing w:after="0" w:line="240" w:lineRule="auto"/>
        <w:textAlignment w:val="top"/>
        <w:rPr>
          <w:rFonts w:ascii="Comic Sans MS" w:eastAsia="Times New Roman" w:hAnsi="Comic Sans MS" w:cs="Times New Roman"/>
          <w:color w:val="004669"/>
          <w:sz w:val="23"/>
          <w:szCs w:val="23"/>
          <w:lang w:eastAsia="en-GB"/>
        </w:rPr>
      </w:pPr>
    </w:p>
    <w:p w:rsidR="007B271A" w:rsidRDefault="007B271A" w:rsidP="007B271A">
      <w:pPr>
        <w:spacing w:after="0" w:line="240" w:lineRule="auto"/>
        <w:textAlignment w:val="top"/>
        <w:rPr>
          <w:rFonts w:ascii="Comic Sans MS" w:eastAsia="Times New Roman" w:hAnsi="Comic Sans MS" w:cs="Times New Roman"/>
          <w:b/>
          <w:bCs/>
          <w:color w:val="004669"/>
          <w:sz w:val="23"/>
          <w:szCs w:val="23"/>
          <w:bdr w:val="none" w:sz="0" w:space="0" w:color="auto" w:frame="1"/>
          <w:lang w:eastAsia="en-GB"/>
        </w:rPr>
      </w:pPr>
      <w:r w:rsidRPr="007B271A">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r w:rsidRPr="00071E33">
        <w:rPr>
          <w:rFonts w:ascii="Comic Sans MS" w:hAnsi="Comic Sans MS" w:cs="Arial"/>
          <w:color w:val="1F3864" w:themeColor="accent1" w:themeShade="80"/>
          <w:sz w:val="24"/>
        </w:rPr>
        <w:t xml:space="preserve">We deliver a high quality and balanced PE curriculum, which inspires all pupils through well-structured lessons, that are fun, engaging and inclusive to all; allowing pupils to develop fundamental skills and competence to excel in a wide range of physical activities. Pupils are encouraged to take part in individual skill challenges as well as team games in order to develop and progress their fundamental skills. </w:t>
      </w: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r w:rsidRPr="00071E33">
        <w:rPr>
          <w:rFonts w:ascii="Comic Sans MS" w:hAnsi="Comic Sans MS" w:cs="Arial"/>
          <w:color w:val="1F3864" w:themeColor="accent1" w:themeShade="80"/>
          <w:sz w:val="24"/>
        </w:rPr>
        <w:t xml:space="preserve">PE is taught in an engaging and inclusive way through a clear and effective scheme of work, </w:t>
      </w:r>
      <w:proofErr w:type="spellStart"/>
      <w:r w:rsidRPr="00071E33">
        <w:rPr>
          <w:rFonts w:ascii="Comic Sans MS" w:hAnsi="Comic Sans MS" w:cs="Arial"/>
          <w:color w:val="1F3864" w:themeColor="accent1" w:themeShade="80"/>
          <w:sz w:val="24"/>
        </w:rPr>
        <w:t>RealPE</w:t>
      </w:r>
      <w:proofErr w:type="spellEnd"/>
      <w:r w:rsidRPr="00071E33">
        <w:rPr>
          <w:rFonts w:ascii="Comic Sans MS" w:hAnsi="Comic Sans MS" w:cs="Arial"/>
          <w:color w:val="1F3864" w:themeColor="accent1" w:themeShade="80"/>
          <w:sz w:val="24"/>
        </w:rPr>
        <w:t xml:space="preserve">, that provides coverage that is in line with the national curriculum. Real PE helps support every child to develop the physical literacy, emotional and thinking skills to achieve in PE, sport and life. The unique, child centered approach has transformed how PE is taught to include challenge and support for every child. Additionally, children are taught both dance and gymnastics through the </w:t>
      </w:r>
      <w:proofErr w:type="spellStart"/>
      <w:r w:rsidRPr="00071E33">
        <w:rPr>
          <w:rFonts w:ascii="Comic Sans MS" w:hAnsi="Comic Sans MS" w:cs="Arial"/>
          <w:color w:val="1F3864" w:themeColor="accent1" w:themeShade="80"/>
          <w:sz w:val="24"/>
        </w:rPr>
        <w:t>RealPE</w:t>
      </w:r>
      <w:proofErr w:type="spellEnd"/>
      <w:r w:rsidRPr="00071E33">
        <w:rPr>
          <w:rFonts w:ascii="Comic Sans MS" w:hAnsi="Comic Sans MS" w:cs="Arial"/>
          <w:color w:val="1F3864" w:themeColor="accent1" w:themeShade="80"/>
          <w:sz w:val="24"/>
        </w:rPr>
        <w:t xml:space="preserve"> platform along with swimming in year 2. </w:t>
      </w: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szCs w:val="24"/>
        </w:rPr>
      </w:pPr>
      <w:r w:rsidRPr="00071E33">
        <w:rPr>
          <w:rFonts w:ascii="Comic Sans MS" w:hAnsi="Comic Sans MS" w:cs="Arial"/>
          <w:color w:val="1F3864" w:themeColor="accent1" w:themeShade="80"/>
          <w:sz w:val="24"/>
        </w:rPr>
        <w:t xml:space="preserve">The journey </w:t>
      </w:r>
      <w:r w:rsidRPr="00071E33">
        <w:rPr>
          <w:rFonts w:ascii="Comic Sans MS" w:hAnsi="Comic Sans MS" w:cs="Arial"/>
          <w:color w:val="1F3864" w:themeColor="accent1" w:themeShade="80"/>
          <w:sz w:val="24"/>
          <w:szCs w:val="24"/>
        </w:rPr>
        <w:t xml:space="preserve">begins for Early Years Foundation Stage, with a flexible and interactive </w:t>
      </w:r>
      <w:proofErr w:type="spellStart"/>
      <w:r w:rsidRPr="00071E33">
        <w:rPr>
          <w:rFonts w:ascii="Comic Sans MS" w:hAnsi="Comic Sans MS" w:cs="Arial"/>
          <w:color w:val="1F3864" w:themeColor="accent1" w:themeShade="80"/>
          <w:sz w:val="24"/>
          <w:szCs w:val="24"/>
        </w:rPr>
        <w:t>programme</w:t>
      </w:r>
      <w:proofErr w:type="spellEnd"/>
      <w:r w:rsidRPr="00071E33">
        <w:rPr>
          <w:rFonts w:ascii="Comic Sans MS" w:hAnsi="Comic Sans MS" w:cs="Arial"/>
          <w:color w:val="1F3864" w:themeColor="accent1" w:themeShade="80"/>
          <w:sz w:val="24"/>
          <w:szCs w:val="24"/>
        </w:rPr>
        <w:t xml:space="preserve"> which is directly aligned to the EYFS framework. Skills and knowledge are developed through 12 relatable themes which are explored through a range of visuals, music, videos and activities to bring them to life.</w:t>
      </w:r>
    </w:p>
    <w:p w:rsidR="00610EDB" w:rsidRPr="00071E33" w:rsidRDefault="00610EDB" w:rsidP="007C45C4">
      <w:pPr>
        <w:pStyle w:val="BodyText"/>
        <w:spacing w:before="4" w:line="232" w:lineRule="auto"/>
        <w:ind w:left="102" w:right="380" w:firstLine="0"/>
        <w:rPr>
          <w:rFonts w:ascii="Comic Sans MS" w:hAnsi="Comic Sans MS"/>
          <w:color w:val="1F3864" w:themeColor="accent1" w:themeShade="80"/>
        </w:rPr>
      </w:pP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r w:rsidRPr="00071E33">
        <w:rPr>
          <w:rFonts w:ascii="Comic Sans MS" w:hAnsi="Comic Sans MS" w:cs="Arial"/>
          <w:color w:val="1F3864" w:themeColor="accent1" w:themeShade="80"/>
          <w:sz w:val="24"/>
        </w:rPr>
        <w:t>In Key Stage 1, children are taught using the</w:t>
      </w:r>
      <w:r w:rsidRPr="00071E33">
        <w:rPr>
          <w:rFonts w:ascii="Comic Sans MS" w:hAnsi="Comic Sans MS" w:cs="Arial"/>
          <w:b/>
          <w:bCs/>
          <w:color w:val="1F3864" w:themeColor="accent1" w:themeShade="80"/>
          <w:sz w:val="24"/>
        </w:rPr>
        <w:t xml:space="preserve"> </w:t>
      </w:r>
      <w:r w:rsidRPr="00071E33">
        <w:rPr>
          <w:rFonts w:ascii="Comic Sans MS" w:hAnsi="Comic Sans MS" w:cs="Arial"/>
          <w:bCs/>
          <w:color w:val="1F3864" w:themeColor="accent1" w:themeShade="80"/>
          <w:sz w:val="24"/>
        </w:rPr>
        <w:t>Real PE</w:t>
      </w:r>
      <w:r w:rsidRPr="00071E33">
        <w:rPr>
          <w:rFonts w:ascii="Comic Sans MS" w:hAnsi="Comic Sans MS" w:cs="Arial"/>
          <w:b/>
          <w:bCs/>
          <w:color w:val="1F3864" w:themeColor="accent1" w:themeShade="80"/>
          <w:sz w:val="24"/>
        </w:rPr>
        <w:t xml:space="preserve"> </w:t>
      </w:r>
      <w:r w:rsidRPr="00071E33">
        <w:rPr>
          <w:rFonts w:ascii="Comic Sans MS" w:hAnsi="Comic Sans MS" w:cs="Arial"/>
          <w:color w:val="1F3864" w:themeColor="accent1" w:themeShade="80"/>
          <w:sz w:val="24"/>
        </w:rPr>
        <w:t xml:space="preserve">approach to deliver high quality PE, where activities are deliberately chosen and sequenced because they are age/stage </w:t>
      </w:r>
      <w:r w:rsidRPr="00071E33">
        <w:rPr>
          <w:rFonts w:ascii="Comic Sans MS" w:hAnsi="Comic Sans MS" w:cs="Arial"/>
          <w:color w:val="1F3864" w:themeColor="accent1" w:themeShade="80"/>
          <w:sz w:val="24"/>
          <w:szCs w:val="24"/>
        </w:rPr>
        <w:t>appropriate and engaging; they can meet the needs of all children in the lesson and, critically, are aligned to and will support the learning focus. Throughout the year the children will build on their fundamental movement skills (</w:t>
      </w:r>
      <w:hyperlink r:id="rId6" w:history="1">
        <w:r w:rsidRPr="00071E33">
          <w:rPr>
            <w:rStyle w:val="Hyperlink"/>
            <w:rFonts w:ascii="Comic Sans MS" w:hAnsi="Comic Sans MS" w:cs="Arial"/>
            <w:color w:val="1F3864" w:themeColor="accent1" w:themeShade="80"/>
            <w:sz w:val="24"/>
            <w:szCs w:val="24"/>
          </w:rPr>
          <w:t>FUNS progression of skills Framework</w:t>
        </w:r>
      </w:hyperlink>
      <w:r w:rsidRPr="00071E33">
        <w:rPr>
          <w:rStyle w:val="Hyperlink"/>
          <w:rFonts w:ascii="Comic Sans MS" w:hAnsi="Comic Sans MS" w:cs="Arial"/>
          <w:color w:val="1F3864" w:themeColor="accent1" w:themeShade="80"/>
          <w:sz w:val="24"/>
          <w:szCs w:val="24"/>
        </w:rPr>
        <w:t xml:space="preserve">) as well as the </w:t>
      </w:r>
      <w:hyperlink r:id="rId7" w:history="1">
        <w:r w:rsidRPr="00071E33">
          <w:rPr>
            <w:rStyle w:val="Hyperlink"/>
            <w:rFonts w:ascii="Comic Sans MS" w:hAnsi="Comic Sans MS" w:cs="Arial"/>
            <w:color w:val="1F3864" w:themeColor="accent1" w:themeShade="80"/>
            <w:sz w:val="24"/>
            <w:szCs w:val="24"/>
          </w:rPr>
          <w:t>Real PE progression of skills</w:t>
        </w:r>
      </w:hyperlink>
      <w:r w:rsidRPr="00071E33">
        <w:rPr>
          <w:rFonts w:ascii="Comic Sans MS" w:hAnsi="Comic Sans MS" w:cs="Arial"/>
          <w:color w:val="1F3864" w:themeColor="accent1" w:themeShade="80"/>
          <w:sz w:val="24"/>
          <w:szCs w:val="24"/>
        </w:rPr>
        <w:t xml:space="preserve"> for personal, social, applying physical, cognitive, creative and health and fitness, which are half termly focuses.</w:t>
      </w:r>
      <w:r w:rsidRPr="00071E33">
        <w:rPr>
          <w:rFonts w:ascii="Comic Sans MS" w:hAnsi="Comic Sans MS"/>
          <w:b/>
          <w:color w:val="1F3864" w:themeColor="accent1" w:themeShade="80"/>
        </w:rPr>
        <w:t xml:space="preserve"> </w:t>
      </w:r>
    </w:p>
    <w:p w:rsidR="00610EDB" w:rsidRPr="00071E33" w:rsidRDefault="00610EDB" w:rsidP="007C45C4">
      <w:pPr>
        <w:pStyle w:val="BodyText"/>
        <w:spacing w:before="4" w:line="232" w:lineRule="auto"/>
        <w:ind w:left="102" w:right="380" w:firstLine="0"/>
        <w:rPr>
          <w:rFonts w:ascii="Comic Sans MS" w:hAnsi="Comic Sans MS"/>
          <w:color w:val="1F3864" w:themeColor="accent1" w:themeShade="80"/>
        </w:rPr>
      </w:pP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rPr>
      </w:pPr>
      <w:r w:rsidRPr="00071E33">
        <w:rPr>
          <w:rFonts w:ascii="Comic Sans MS" w:hAnsi="Comic Sans MS" w:cs="Arial"/>
          <w:color w:val="1F3864" w:themeColor="accent1" w:themeShade="80"/>
          <w:sz w:val="24"/>
        </w:rPr>
        <w:t xml:space="preserve">Each class receives two taught lessons of physical education a week. All lessons have clear objectives, which are achieved through fun and engaging activities. All children have access to the technology to support their learning providing clear examples and demonstrations to enhance their learning as well as equipment to support their learning. Lessons promote the development of safe and appropriate long-term </w:t>
      </w:r>
      <w:proofErr w:type="spellStart"/>
      <w:r w:rsidRPr="00071E33">
        <w:rPr>
          <w:rFonts w:ascii="Comic Sans MS" w:hAnsi="Comic Sans MS" w:cs="Arial"/>
          <w:color w:val="1F3864" w:themeColor="accent1" w:themeShade="80"/>
          <w:sz w:val="24"/>
        </w:rPr>
        <w:t>behaviours</w:t>
      </w:r>
      <w:proofErr w:type="spellEnd"/>
      <w:r w:rsidRPr="00071E33">
        <w:rPr>
          <w:rFonts w:ascii="Comic Sans MS" w:hAnsi="Comic Sans MS" w:cs="Arial"/>
          <w:color w:val="1F3864" w:themeColor="accent1" w:themeShade="80"/>
          <w:sz w:val="24"/>
        </w:rPr>
        <w:t xml:space="preserve"> whilst also supporting children and staff in shaping the culture at Burnham-on-Sea Infants and beyond. </w:t>
      </w:r>
    </w:p>
    <w:p w:rsidR="00610EDB" w:rsidRPr="00071E33" w:rsidRDefault="00610EDB" w:rsidP="007C45C4">
      <w:pPr>
        <w:pStyle w:val="BodyText"/>
        <w:spacing w:before="4" w:line="232" w:lineRule="auto"/>
        <w:ind w:left="102" w:right="380" w:firstLine="0"/>
        <w:rPr>
          <w:rFonts w:ascii="Comic Sans MS" w:hAnsi="Comic Sans MS" w:cs="Arial"/>
          <w:color w:val="1F3864" w:themeColor="accent1" w:themeShade="80"/>
          <w:sz w:val="24"/>
          <w:szCs w:val="24"/>
        </w:rPr>
      </w:pPr>
      <w:r w:rsidRPr="00071E33">
        <w:rPr>
          <w:rFonts w:ascii="Comic Sans MS" w:hAnsi="Comic Sans MS" w:cs="Arial"/>
          <w:color w:val="1F3864" w:themeColor="accent1" w:themeShade="80"/>
          <w:sz w:val="24"/>
        </w:rPr>
        <w:t xml:space="preserve">We are </w:t>
      </w:r>
      <w:r w:rsidRPr="00071E33">
        <w:rPr>
          <w:rFonts w:ascii="Comic Sans MS" w:hAnsi="Comic Sans MS" w:cs="Arial"/>
          <w:color w:val="1F3864" w:themeColor="accent1" w:themeShade="80"/>
          <w:sz w:val="24"/>
          <w:szCs w:val="24"/>
        </w:rPr>
        <w:t>passionate about raising participation levels in sport and improving health and well-being of our pupils so we provide a wide range of after-school sports, extra-curricular activities. We have established local links with agencies including the Somerset Cricket Board and</w:t>
      </w:r>
      <w:r w:rsidR="00071E33" w:rsidRPr="00071E33">
        <w:rPr>
          <w:rFonts w:ascii="Comic Sans MS" w:hAnsi="Comic Sans MS" w:cs="Arial"/>
          <w:color w:val="1F3864" w:themeColor="accent1" w:themeShade="80"/>
          <w:sz w:val="24"/>
          <w:szCs w:val="24"/>
        </w:rPr>
        <w:t xml:space="preserve"> Burnham-on-Sea tennis club</w:t>
      </w:r>
      <w:r w:rsidRPr="00071E33">
        <w:rPr>
          <w:rFonts w:ascii="Comic Sans MS" w:hAnsi="Comic Sans MS" w:cs="Arial"/>
          <w:color w:val="1F3864" w:themeColor="accent1" w:themeShade="80"/>
          <w:sz w:val="24"/>
          <w:szCs w:val="24"/>
        </w:rPr>
        <w:t xml:space="preserve">. </w:t>
      </w:r>
    </w:p>
    <w:p w:rsidR="00610EDB" w:rsidRPr="007B271A" w:rsidRDefault="00610EDB" w:rsidP="007C45C4">
      <w:pPr>
        <w:spacing w:after="0" w:line="240" w:lineRule="auto"/>
        <w:ind w:left="102" w:right="380"/>
        <w:textAlignment w:val="top"/>
        <w:rPr>
          <w:rFonts w:ascii="Comic Sans MS" w:eastAsia="Times New Roman" w:hAnsi="Comic Sans MS" w:cs="Times New Roman"/>
          <w:color w:val="004669"/>
          <w:sz w:val="23"/>
          <w:szCs w:val="23"/>
          <w:lang w:eastAsia="en-GB"/>
        </w:rPr>
      </w:pPr>
    </w:p>
    <w:p w:rsidR="007B271A" w:rsidRPr="007B271A" w:rsidRDefault="007B271A" w:rsidP="007C45C4">
      <w:pPr>
        <w:spacing w:after="0"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Impact (attainment and progress):</w:t>
      </w:r>
    </w:p>
    <w:p w:rsidR="00071E33" w:rsidRPr="00146A74" w:rsidRDefault="00146A74" w:rsidP="007C45C4">
      <w:pPr>
        <w:pStyle w:val="BodyText"/>
        <w:spacing w:before="9" w:line="230" w:lineRule="auto"/>
        <w:ind w:left="102" w:right="380" w:firstLine="0"/>
        <w:rPr>
          <w:rFonts w:ascii="Comic Sans MS" w:hAnsi="Comic Sans MS" w:cs="Arial"/>
          <w:color w:val="1F3864" w:themeColor="accent1" w:themeShade="80"/>
        </w:rPr>
      </w:pPr>
      <w:r w:rsidRPr="00146A74">
        <w:rPr>
          <w:rFonts w:ascii="Comic Sans MS" w:hAnsi="Comic Sans MS" w:cs="Arial"/>
          <w:color w:val="1F3864" w:themeColor="accent1" w:themeShade="80"/>
        </w:rPr>
        <w:t>Children will</w:t>
      </w:r>
      <w:r w:rsidR="00071E33" w:rsidRPr="00146A74">
        <w:rPr>
          <w:rFonts w:ascii="Comic Sans MS" w:hAnsi="Comic Sans MS" w:cs="Arial"/>
          <w:color w:val="1F3864" w:themeColor="accent1" w:themeShade="80"/>
        </w:rPr>
        <w:t xml:space="preserve"> have physical literacy – the motivation, confidence, physical competence, knowledge and understanding that</w:t>
      </w:r>
      <w:r>
        <w:rPr>
          <w:rFonts w:ascii="Comic Sans MS" w:hAnsi="Comic Sans MS" w:cs="Arial"/>
          <w:color w:val="1F3864" w:themeColor="accent1" w:themeShade="80"/>
        </w:rPr>
        <w:t xml:space="preserve"> </w:t>
      </w:r>
      <w:r w:rsidR="00071E33" w:rsidRPr="00146A74">
        <w:rPr>
          <w:rFonts w:ascii="Comic Sans MS" w:hAnsi="Comic Sans MS" w:cs="Arial"/>
          <w:color w:val="1F3864" w:themeColor="accent1" w:themeShade="80"/>
        </w:rPr>
        <w:t>provides children with movement foundation for lifelong participation in physical activity</w:t>
      </w:r>
      <w:r w:rsidRPr="00146A74">
        <w:rPr>
          <w:rFonts w:ascii="Comic Sans MS" w:hAnsi="Comic Sans MS" w:cs="Arial"/>
          <w:color w:val="1F3864" w:themeColor="accent1" w:themeShade="80"/>
        </w:rPr>
        <w:t>. The children will show h</w:t>
      </w:r>
      <w:r w:rsidR="00071E33" w:rsidRPr="00146A74">
        <w:rPr>
          <w:rFonts w:ascii="Comic Sans MS" w:hAnsi="Comic Sans MS" w:cs="Arial"/>
          <w:color w:val="1F3864" w:themeColor="accent1" w:themeShade="80"/>
        </w:rPr>
        <w:t>igh levels of dedication, involvement and a passion for PE and school sport</w:t>
      </w:r>
      <w:r w:rsidRPr="00146A74">
        <w:rPr>
          <w:rFonts w:ascii="Comic Sans MS" w:hAnsi="Comic Sans MS" w:cs="Arial"/>
          <w:color w:val="1F3864" w:themeColor="accent1" w:themeShade="80"/>
        </w:rPr>
        <w:t>. They will show d</w:t>
      </w:r>
      <w:r w:rsidR="00071E33" w:rsidRPr="00146A74">
        <w:rPr>
          <w:rFonts w:ascii="Comic Sans MS" w:hAnsi="Comic Sans MS" w:cs="Arial"/>
          <w:color w:val="1F3864" w:themeColor="accent1" w:themeShade="80"/>
        </w:rPr>
        <w:t>evelopment of personal, social, cognitive, creative, physical and health and fitness skills</w:t>
      </w:r>
      <w:r w:rsidRPr="00146A74">
        <w:rPr>
          <w:rFonts w:ascii="Comic Sans MS" w:hAnsi="Comic Sans MS" w:cs="Arial"/>
          <w:color w:val="1F3864" w:themeColor="accent1" w:themeShade="80"/>
        </w:rPr>
        <w:t>. The children will have a</w:t>
      </w:r>
      <w:r w:rsidR="00071E33" w:rsidRPr="00146A74">
        <w:rPr>
          <w:rFonts w:ascii="Comic Sans MS" w:hAnsi="Comic Sans MS" w:cs="Arial"/>
          <w:color w:val="1F3864" w:themeColor="accent1" w:themeShade="80"/>
        </w:rPr>
        <w:t xml:space="preserve"> good understanding of how to live a healthy and happy lifestyle</w:t>
      </w:r>
      <w:r w:rsidRPr="00146A74">
        <w:rPr>
          <w:rFonts w:ascii="Comic Sans MS" w:hAnsi="Comic Sans MS" w:cs="Arial"/>
          <w:color w:val="1F3864" w:themeColor="accent1" w:themeShade="80"/>
        </w:rPr>
        <w:t>.</w:t>
      </w:r>
    </w:p>
    <w:p w:rsidR="00071E33" w:rsidRDefault="00071E33" w:rsidP="007C45C4">
      <w:pPr>
        <w:spacing w:after="0" w:line="240" w:lineRule="auto"/>
        <w:ind w:left="102" w:right="380"/>
        <w:textAlignment w:val="top"/>
        <w:rPr>
          <w:rFonts w:ascii="Comic Sans MS" w:eastAsia="Times New Roman" w:hAnsi="Comic Sans MS" w:cs="Times New Roman"/>
          <w:color w:val="004669"/>
          <w:sz w:val="23"/>
          <w:szCs w:val="23"/>
          <w:lang w:eastAsia="en-GB"/>
        </w:rPr>
      </w:pPr>
    </w:p>
    <w:p w:rsidR="007B271A" w:rsidRPr="007B271A" w:rsidRDefault="00DC106D" w:rsidP="007C45C4">
      <w:pPr>
        <w:spacing w:after="0" w:line="240" w:lineRule="auto"/>
        <w:ind w:left="102" w:right="380"/>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 </w:t>
      </w:r>
    </w:p>
    <w:p w:rsidR="007B271A" w:rsidRPr="007B271A" w:rsidRDefault="007B271A" w:rsidP="007C45C4">
      <w:pPr>
        <w:spacing w:after="0"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b/>
          <w:bCs/>
          <w:color w:val="004669"/>
          <w:sz w:val="23"/>
          <w:szCs w:val="23"/>
          <w:bdr w:val="none" w:sz="0" w:space="0" w:color="auto" w:frame="1"/>
          <w:lang w:eastAsia="en-GB"/>
        </w:rPr>
        <w:t xml:space="preserve">The </w:t>
      </w:r>
      <w:r w:rsidR="00146A74">
        <w:rPr>
          <w:rFonts w:ascii="Comic Sans MS" w:eastAsia="Times New Roman" w:hAnsi="Comic Sans MS" w:cs="Times New Roman"/>
          <w:b/>
          <w:bCs/>
          <w:color w:val="004669"/>
          <w:sz w:val="23"/>
          <w:szCs w:val="23"/>
          <w:bdr w:val="none" w:sz="0" w:space="0" w:color="auto" w:frame="1"/>
          <w:lang w:eastAsia="en-GB"/>
        </w:rPr>
        <w:t>PE</w:t>
      </w:r>
      <w:r w:rsidRPr="007B271A">
        <w:rPr>
          <w:rFonts w:ascii="Comic Sans MS" w:eastAsia="Times New Roman" w:hAnsi="Comic Sans MS" w:cs="Times New Roman"/>
          <w:b/>
          <w:bCs/>
          <w:color w:val="004669"/>
          <w:sz w:val="23"/>
          <w:szCs w:val="23"/>
          <w:bdr w:val="none" w:sz="0" w:space="0" w:color="auto" w:frame="1"/>
          <w:lang w:eastAsia="en-GB"/>
        </w:rPr>
        <w:t xml:space="preserve"> lead at Burnham-on-Sea will;</w:t>
      </w:r>
    </w:p>
    <w:p w:rsidR="007B271A" w:rsidRPr="007B271A" w:rsidRDefault="007B271A" w:rsidP="007C45C4">
      <w:pPr>
        <w:numPr>
          <w:ilvl w:val="0"/>
          <w:numId w:val="1"/>
        </w:numPr>
        <w:spacing w:after="0"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xml:space="preserve">Help design the </w:t>
      </w:r>
      <w:r w:rsidR="00DC106D">
        <w:rPr>
          <w:rFonts w:ascii="Comic Sans MS" w:eastAsia="Times New Roman" w:hAnsi="Comic Sans MS" w:cs="Times New Roman"/>
          <w:color w:val="004669"/>
          <w:sz w:val="23"/>
          <w:szCs w:val="23"/>
          <w:lang w:eastAsia="en-GB"/>
        </w:rPr>
        <w:t>c</w:t>
      </w:r>
      <w:r w:rsidRPr="007B271A">
        <w:rPr>
          <w:rFonts w:ascii="Comic Sans MS" w:eastAsia="Times New Roman" w:hAnsi="Comic Sans MS" w:cs="Times New Roman"/>
          <w:color w:val="004669"/>
          <w:sz w:val="23"/>
          <w:szCs w:val="23"/>
          <w:lang w:eastAsia="en-GB"/>
        </w:rPr>
        <w:t>urriculum map and then to monitor to ensure that units are being taught at the correct time.</w:t>
      </w:r>
    </w:p>
    <w:p w:rsidR="007B271A" w:rsidRPr="007B271A" w:rsidRDefault="007B271A" w:rsidP="007C45C4">
      <w:pPr>
        <w:numPr>
          <w:ilvl w:val="0"/>
          <w:numId w:val="1"/>
        </w:numPr>
        <w:spacing w:after="0"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Complete learning walks, speak to pupils about their learning and discuss with colleagues successes and barriers.</w:t>
      </w:r>
    </w:p>
    <w:p w:rsidR="007B271A" w:rsidRPr="007B271A" w:rsidRDefault="007B271A" w:rsidP="007C45C4">
      <w:pPr>
        <w:numPr>
          <w:ilvl w:val="0"/>
          <w:numId w:val="1"/>
        </w:numPr>
        <w:spacing w:after="0"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 xml:space="preserve">Available to offer subject knowledge and advice when needed to support teaching staff in their understanding and delivery of </w:t>
      </w:r>
      <w:r w:rsidR="00071E33">
        <w:rPr>
          <w:rFonts w:ascii="Comic Sans MS" w:eastAsia="Times New Roman" w:hAnsi="Comic Sans MS" w:cs="Times New Roman"/>
          <w:color w:val="004669"/>
          <w:sz w:val="23"/>
          <w:szCs w:val="23"/>
          <w:lang w:eastAsia="en-GB"/>
        </w:rPr>
        <w:t>the PE</w:t>
      </w:r>
      <w:r w:rsidR="00DC106D">
        <w:rPr>
          <w:rFonts w:ascii="Comic Sans MS" w:eastAsia="Times New Roman" w:hAnsi="Comic Sans MS" w:cs="Times New Roman"/>
          <w:color w:val="004669"/>
          <w:sz w:val="23"/>
          <w:szCs w:val="23"/>
          <w:lang w:eastAsia="en-GB"/>
        </w:rPr>
        <w:t xml:space="preserve"> curriculum.</w:t>
      </w:r>
    </w:p>
    <w:p w:rsidR="007B271A" w:rsidRDefault="007B271A" w:rsidP="007C45C4">
      <w:pPr>
        <w:numPr>
          <w:ilvl w:val="0"/>
          <w:numId w:val="1"/>
        </w:numPr>
        <w:spacing w:line="240" w:lineRule="auto"/>
        <w:ind w:left="102" w:right="380"/>
        <w:textAlignment w:val="top"/>
        <w:rPr>
          <w:rFonts w:ascii="Comic Sans MS" w:eastAsia="Times New Roman" w:hAnsi="Comic Sans MS" w:cs="Times New Roman"/>
          <w:color w:val="004669"/>
          <w:sz w:val="23"/>
          <w:szCs w:val="23"/>
          <w:lang w:eastAsia="en-GB"/>
        </w:rPr>
      </w:pPr>
      <w:r w:rsidRPr="007B271A">
        <w:rPr>
          <w:rFonts w:ascii="Comic Sans MS" w:eastAsia="Times New Roman" w:hAnsi="Comic Sans MS" w:cs="Times New Roman"/>
          <w:color w:val="004669"/>
          <w:sz w:val="23"/>
          <w:szCs w:val="23"/>
          <w:lang w:eastAsia="en-GB"/>
        </w:rPr>
        <w:t>Engage with CPD opportunities</w:t>
      </w:r>
      <w:r w:rsidR="00071E33">
        <w:rPr>
          <w:rFonts w:ascii="Comic Sans MS" w:eastAsia="Times New Roman" w:hAnsi="Comic Sans MS" w:cs="Times New Roman"/>
          <w:color w:val="004669"/>
          <w:sz w:val="23"/>
          <w:szCs w:val="23"/>
          <w:lang w:eastAsia="en-GB"/>
        </w:rPr>
        <w:t xml:space="preserve"> through the </w:t>
      </w:r>
      <w:proofErr w:type="spellStart"/>
      <w:r w:rsidR="00071E33">
        <w:rPr>
          <w:rFonts w:ascii="Comic Sans MS" w:eastAsia="Times New Roman" w:hAnsi="Comic Sans MS" w:cs="Times New Roman"/>
          <w:color w:val="004669"/>
          <w:sz w:val="23"/>
          <w:szCs w:val="23"/>
          <w:lang w:eastAsia="en-GB"/>
        </w:rPr>
        <w:t>RealPE</w:t>
      </w:r>
      <w:proofErr w:type="spellEnd"/>
      <w:r w:rsidR="00071E33">
        <w:rPr>
          <w:rFonts w:ascii="Comic Sans MS" w:eastAsia="Times New Roman" w:hAnsi="Comic Sans MS" w:cs="Times New Roman"/>
          <w:color w:val="004669"/>
          <w:sz w:val="23"/>
          <w:szCs w:val="23"/>
          <w:lang w:eastAsia="en-GB"/>
        </w:rPr>
        <w:t xml:space="preserve"> platform</w:t>
      </w: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15163" w:type="dxa"/>
        <w:tblLayout w:type="fixed"/>
        <w:tblLook w:val="04A0" w:firstRow="1" w:lastRow="0" w:firstColumn="1" w:lastColumn="0" w:noHBand="0" w:noVBand="1"/>
      </w:tblPr>
      <w:tblGrid>
        <w:gridCol w:w="704"/>
        <w:gridCol w:w="709"/>
        <w:gridCol w:w="1536"/>
        <w:gridCol w:w="590"/>
        <w:gridCol w:w="1655"/>
        <w:gridCol w:w="613"/>
        <w:gridCol w:w="1280"/>
        <w:gridCol w:w="352"/>
        <w:gridCol w:w="636"/>
        <w:gridCol w:w="1609"/>
        <w:gridCol w:w="801"/>
        <w:gridCol w:w="1444"/>
        <w:gridCol w:w="824"/>
        <w:gridCol w:w="2410"/>
      </w:tblGrid>
      <w:tr w:rsidR="009F28E8" w:rsidTr="007C45C4">
        <w:tc>
          <w:tcPr>
            <w:tcW w:w="15163" w:type="dxa"/>
            <w:gridSpan w:val="14"/>
            <w:shd w:val="clear" w:color="auto" w:fill="4472C4" w:themeFill="accent1"/>
          </w:tcPr>
          <w:p w:rsidR="009F28E8" w:rsidRPr="009113BF" w:rsidRDefault="00146A74" w:rsidP="00A03C02">
            <w:pPr>
              <w:jc w:val="center"/>
              <w:textAlignment w:val="top"/>
              <w:rPr>
                <w:rFonts w:ascii="Comic Sans MS" w:eastAsia="Times New Roman" w:hAnsi="Comic Sans MS" w:cs="Times New Roman"/>
                <w:b/>
                <w:color w:val="004669"/>
                <w:sz w:val="28"/>
                <w:szCs w:val="28"/>
                <w:lang w:eastAsia="en-GB"/>
              </w:rPr>
            </w:pPr>
            <w:r>
              <w:rPr>
                <w:rFonts w:ascii="Comic Sans MS" w:eastAsia="Times New Roman" w:hAnsi="Comic Sans MS" w:cs="Times New Roman"/>
                <w:b/>
                <w:color w:val="FFFFFF" w:themeColor="background1"/>
                <w:sz w:val="28"/>
                <w:szCs w:val="28"/>
                <w:lang w:eastAsia="en-GB"/>
              </w:rPr>
              <w:t>PE</w:t>
            </w:r>
            <w:r w:rsidR="009F28E8" w:rsidRPr="009113BF">
              <w:rPr>
                <w:rFonts w:ascii="Comic Sans MS" w:eastAsia="Times New Roman" w:hAnsi="Comic Sans MS" w:cs="Times New Roman"/>
                <w:b/>
                <w:color w:val="FFFFFF" w:themeColor="background1"/>
                <w:sz w:val="28"/>
                <w:szCs w:val="28"/>
                <w:lang w:eastAsia="en-GB"/>
              </w:rPr>
              <w:t xml:space="preserve"> Curriculum Overview</w:t>
            </w:r>
          </w:p>
        </w:tc>
      </w:tr>
      <w:tr w:rsidR="003C3A4B" w:rsidTr="007C45C4">
        <w:tc>
          <w:tcPr>
            <w:tcW w:w="15163" w:type="dxa"/>
            <w:gridSpan w:val="14"/>
          </w:tcPr>
          <w:p w:rsidR="003C3A4B" w:rsidRDefault="00146A74" w:rsidP="003C3A4B">
            <w:pPr>
              <w:jc w:val="center"/>
              <w:textAlignment w:val="top"/>
              <w:rPr>
                <w:rFonts w:ascii="Comic Sans MS" w:eastAsia="Times New Roman" w:hAnsi="Comic Sans MS" w:cs="Times New Roman"/>
                <w:b/>
                <w:color w:val="004669"/>
                <w:sz w:val="28"/>
                <w:szCs w:val="28"/>
                <w:lang w:eastAsia="en-GB"/>
              </w:rPr>
            </w:pPr>
            <w:r>
              <w:rPr>
                <w:rFonts w:ascii="Comic Sans MS" w:eastAsia="Times New Roman" w:hAnsi="Comic Sans MS" w:cs="Times New Roman"/>
                <w:b/>
                <w:color w:val="004669"/>
                <w:sz w:val="28"/>
                <w:szCs w:val="28"/>
                <w:lang w:eastAsia="en-GB"/>
              </w:rPr>
              <w:t>PE</w:t>
            </w:r>
            <w:r w:rsidR="003C3A4B" w:rsidRPr="003C3A4B">
              <w:rPr>
                <w:rFonts w:ascii="Comic Sans MS" w:eastAsia="Times New Roman" w:hAnsi="Comic Sans MS" w:cs="Times New Roman"/>
                <w:b/>
                <w:color w:val="004669"/>
                <w:sz w:val="28"/>
                <w:szCs w:val="28"/>
                <w:lang w:eastAsia="en-GB"/>
              </w:rPr>
              <w:t xml:space="preserve"> in the EYFS</w:t>
            </w:r>
          </w:p>
          <w:p w:rsidR="002C2EFB" w:rsidRPr="002C2EFB" w:rsidRDefault="002C2EFB" w:rsidP="003C3A4B">
            <w:pPr>
              <w:jc w:val="center"/>
              <w:textAlignment w:val="top"/>
              <w:rPr>
                <w:rFonts w:ascii="Comic Sans MS" w:eastAsia="Times New Roman" w:hAnsi="Comic Sans MS" w:cs="Times New Roman"/>
                <w:color w:val="004669"/>
                <w:sz w:val="28"/>
                <w:szCs w:val="28"/>
                <w:lang w:eastAsia="en-GB"/>
              </w:rPr>
            </w:pPr>
            <w:r w:rsidRPr="002C2EFB">
              <w:rPr>
                <w:rFonts w:ascii="Comic Sans MS" w:eastAsia="Times New Roman" w:hAnsi="Comic Sans MS" w:cs="Times New Roman"/>
                <w:color w:val="004669"/>
                <w:szCs w:val="28"/>
                <w:lang w:eastAsia="en-GB"/>
              </w:rPr>
              <w:t>The journey begins for Early Years Foundation Stage with a mixture of taught sessions</w:t>
            </w:r>
            <w:r w:rsidR="009C766A">
              <w:rPr>
                <w:rFonts w:ascii="Comic Sans MS" w:eastAsia="Times New Roman" w:hAnsi="Comic Sans MS" w:cs="Times New Roman"/>
                <w:color w:val="004669"/>
                <w:szCs w:val="28"/>
                <w:lang w:eastAsia="en-GB"/>
              </w:rPr>
              <w:t xml:space="preserve"> (</w:t>
            </w:r>
            <w:proofErr w:type="spellStart"/>
            <w:r w:rsidR="009C766A">
              <w:rPr>
                <w:rFonts w:ascii="Comic Sans MS" w:eastAsia="Times New Roman" w:hAnsi="Comic Sans MS" w:cs="Times New Roman"/>
                <w:color w:val="004669"/>
                <w:szCs w:val="28"/>
                <w:lang w:eastAsia="en-GB"/>
              </w:rPr>
              <w:t>RealPE</w:t>
            </w:r>
            <w:proofErr w:type="spellEnd"/>
            <w:r w:rsidR="009C766A">
              <w:rPr>
                <w:rFonts w:ascii="Comic Sans MS" w:eastAsia="Times New Roman" w:hAnsi="Comic Sans MS" w:cs="Times New Roman"/>
                <w:color w:val="004669"/>
                <w:szCs w:val="28"/>
                <w:lang w:eastAsia="en-GB"/>
              </w:rPr>
              <w:t>)</w:t>
            </w:r>
            <w:r w:rsidRPr="002C2EFB">
              <w:rPr>
                <w:rFonts w:ascii="Comic Sans MS" w:eastAsia="Times New Roman" w:hAnsi="Comic Sans MS" w:cs="Times New Roman"/>
                <w:color w:val="004669"/>
                <w:szCs w:val="28"/>
                <w:lang w:eastAsia="en-GB"/>
              </w:rPr>
              <w:t xml:space="preserve"> and practical exploration through </w:t>
            </w:r>
            <w:proofErr w:type="gramStart"/>
            <w:r w:rsidRPr="002C2EFB">
              <w:rPr>
                <w:rFonts w:ascii="Comic Sans MS" w:eastAsia="Times New Roman" w:hAnsi="Comic Sans MS" w:cs="Times New Roman"/>
                <w:color w:val="004669"/>
                <w:szCs w:val="28"/>
                <w:lang w:eastAsia="en-GB"/>
              </w:rPr>
              <w:t>child initiated</w:t>
            </w:r>
            <w:proofErr w:type="gramEnd"/>
            <w:r w:rsidRPr="002C2EFB">
              <w:rPr>
                <w:rFonts w:ascii="Comic Sans MS" w:eastAsia="Times New Roman" w:hAnsi="Comic Sans MS" w:cs="Times New Roman"/>
                <w:color w:val="004669"/>
                <w:szCs w:val="28"/>
                <w:lang w:eastAsia="en-GB"/>
              </w:rPr>
              <w:t xml:space="preserve"> play. </w:t>
            </w:r>
          </w:p>
        </w:tc>
      </w:tr>
      <w:tr w:rsidR="0010728A" w:rsidTr="007C45C4">
        <w:tc>
          <w:tcPr>
            <w:tcW w:w="15163" w:type="dxa"/>
            <w:gridSpan w:val="14"/>
          </w:tcPr>
          <w:p w:rsidR="0010728A" w:rsidRPr="00F21767" w:rsidRDefault="0010728A" w:rsidP="00CF50B1">
            <w:pPr>
              <w:textAlignment w:val="top"/>
              <w:rPr>
                <w:rFonts w:ascii="Comic Sans MS" w:eastAsia="Times New Roman" w:hAnsi="Comic Sans MS" w:cs="Times New Roman"/>
                <w:color w:val="004669"/>
                <w:sz w:val="23"/>
                <w:szCs w:val="23"/>
                <w:lang w:eastAsia="en-GB"/>
              </w:rPr>
            </w:pPr>
            <w:r w:rsidRPr="007C45C4">
              <w:rPr>
                <w:rFonts w:ascii="Comic Sans MS" w:eastAsia="Times New Roman" w:hAnsi="Comic Sans MS" w:cs="Times New Roman"/>
                <w:b/>
                <w:color w:val="004669"/>
                <w:sz w:val="23"/>
                <w:szCs w:val="23"/>
                <w:lang w:eastAsia="en-GB"/>
              </w:rPr>
              <w:t>The Early Learning Goals for Gross Motor Skills</w:t>
            </w:r>
          </w:p>
          <w:p w:rsidR="0010728A" w:rsidRPr="00305453" w:rsidRDefault="0010728A" w:rsidP="00305453">
            <w:pPr>
              <w:pStyle w:val="ListParagraph"/>
              <w:widowControl w:val="0"/>
              <w:numPr>
                <w:ilvl w:val="0"/>
                <w:numId w:val="6"/>
              </w:numPr>
              <w:autoSpaceDE w:val="0"/>
              <w:autoSpaceDN w:val="0"/>
              <w:contextualSpacing w:val="0"/>
              <w:rPr>
                <w:rFonts w:ascii="Comic Sans MS" w:hAnsi="Comic Sans MS" w:cs="Arial"/>
                <w:color w:val="1F3864" w:themeColor="accent1" w:themeShade="80"/>
                <w:szCs w:val="28"/>
                <w:shd w:val="clear" w:color="auto" w:fill="FFFFFF"/>
              </w:rPr>
            </w:pPr>
            <w:r w:rsidRPr="00305453">
              <w:rPr>
                <w:rFonts w:ascii="Comic Sans MS" w:hAnsi="Comic Sans MS" w:cs="Arial"/>
                <w:color w:val="1F3864" w:themeColor="accent1" w:themeShade="80"/>
                <w:szCs w:val="28"/>
              </w:rPr>
              <w:t xml:space="preserve">Negotiate space and obstacles safely, with consideration for themselves and others. </w:t>
            </w:r>
          </w:p>
          <w:p w:rsidR="0010728A" w:rsidRPr="00305453" w:rsidRDefault="0010728A" w:rsidP="00305453">
            <w:pPr>
              <w:pStyle w:val="ListParagraph"/>
              <w:widowControl w:val="0"/>
              <w:numPr>
                <w:ilvl w:val="0"/>
                <w:numId w:val="6"/>
              </w:numPr>
              <w:autoSpaceDE w:val="0"/>
              <w:autoSpaceDN w:val="0"/>
              <w:contextualSpacing w:val="0"/>
              <w:rPr>
                <w:rFonts w:ascii="Comic Sans MS" w:hAnsi="Comic Sans MS" w:cs="Arial"/>
                <w:color w:val="1F3864" w:themeColor="accent1" w:themeShade="80"/>
                <w:szCs w:val="28"/>
                <w:shd w:val="clear" w:color="auto" w:fill="FFFFFF"/>
              </w:rPr>
            </w:pPr>
            <w:r w:rsidRPr="00305453">
              <w:rPr>
                <w:rFonts w:ascii="Comic Sans MS" w:hAnsi="Comic Sans MS" w:cs="Arial"/>
                <w:color w:val="1F3864" w:themeColor="accent1" w:themeShade="80"/>
                <w:szCs w:val="28"/>
              </w:rPr>
              <w:t xml:space="preserve">Demonstrate strength, balance and coordination when playing. </w:t>
            </w:r>
          </w:p>
          <w:p w:rsidR="0010728A" w:rsidRPr="00305453" w:rsidRDefault="0010728A" w:rsidP="00305453">
            <w:pPr>
              <w:pStyle w:val="ListParagraph"/>
              <w:widowControl w:val="0"/>
              <w:numPr>
                <w:ilvl w:val="0"/>
                <w:numId w:val="6"/>
              </w:numPr>
              <w:autoSpaceDE w:val="0"/>
              <w:autoSpaceDN w:val="0"/>
              <w:contextualSpacing w:val="0"/>
              <w:rPr>
                <w:rFonts w:ascii="Comic Sans MS" w:hAnsi="Comic Sans MS" w:cs="Arial"/>
                <w:color w:val="1F3864" w:themeColor="accent1" w:themeShade="80"/>
                <w:szCs w:val="28"/>
                <w:shd w:val="clear" w:color="auto" w:fill="FFFFFF"/>
              </w:rPr>
            </w:pPr>
            <w:r w:rsidRPr="00305453">
              <w:rPr>
                <w:rFonts w:ascii="Comic Sans MS" w:hAnsi="Comic Sans MS" w:cs="Arial"/>
                <w:color w:val="1F3864" w:themeColor="accent1" w:themeShade="80"/>
                <w:szCs w:val="28"/>
              </w:rPr>
              <w:t>Move energetically, such as running, jumping, dancing, hopping, skipping and climbing.</w:t>
            </w:r>
          </w:p>
          <w:p w:rsidR="002C2EFB" w:rsidRPr="00F21767" w:rsidRDefault="002C2EFB" w:rsidP="0010728A">
            <w:pPr>
              <w:textAlignment w:val="top"/>
              <w:rPr>
                <w:rFonts w:ascii="Comic Sans MS" w:eastAsia="Times New Roman" w:hAnsi="Comic Sans MS" w:cs="Times New Roman"/>
                <w:color w:val="004669"/>
                <w:sz w:val="23"/>
                <w:szCs w:val="23"/>
                <w:highlight w:val="yellow"/>
                <w:lang w:eastAsia="en-GB"/>
              </w:rPr>
            </w:pPr>
          </w:p>
        </w:tc>
      </w:tr>
      <w:tr w:rsidR="002C2EFB" w:rsidTr="002C2EFB">
        <w:trPr>
          <w:trHeight w:val="189"/>
        </w:trPr>
        <w:tc>
          <w:tcPr>
            <w:tcW w:w="1413" w:type="dxa"/>
            <w:gridSpan w:val="2"/>
          </w:tcPr>
          <w:p w:rsidR="002C2EFB" w:rsidRPr="007C45C4" w:rsidRDefault="002C2EFB" w:rsidP="007C45C4">
            <w:pPr>
              <w:pStyle w:val="TableParagraph"/>
              <w:spacing w:line="268" w:lineRule="exact"/>
              <w:jc w:val="center"/>
              <w:rPr>
                <w:rFonts w:ascii="Comic Sans MS" w:hAnsi="Comic Sans MS" w:cs="Arial"/>
                <w:b/>
                <w:bCs/>
                <w:color w:val="1F3864" w:themeColor="accent1" w:themeShade="80"/>
              </w:rPr>
            </w:pPr>
            <w:r w:rsidRPr="007C45C4">
              <w:rPr>
                <w:rFonts w:ascii="Comic Sans MS" w:hAnsi="Comic Sans MS" w:cs="Arial"/>
                <w:b/>
                <w:bCs/>
                <w:color w:val="1F3864" w:themeColor="accent1" w:themeShade="80"/>
              </w:rPr>
              <w:t>Skill</w:t>
            </w:r>
          </w:p>
        </w:tc>
        <w:tc>
          <w:tcPr>
            <w:tcW w:w="4394" w:type="dxa"/>
            <w:gridSpan w:val="4"/>
          </w:tcPr>
          <w:p w:rsidR="002C2EFB" w:rsidRPr="007C45C4" w:rsidRDefault="002C2EFB" w:rsidP="002C2EFB">
            <w:pPr>
              <w:rPr>
                <w:rFonts w:ascii="Comic Sans MS" w:hAnsi="Comic Sans MS"/>
                <w:b/>
                <w:bCs/>
                <w:color w:val="1F3864" w:themeColor="accent1" w:themeShade="80"/>
              </w:rPr>
            </w:pPr>
            <w:r>
              <w:rPr>
                <w:rFonts w:ascii="Comic Sans MS" w:hAnsi="Comic Sans MS"/>
                <w:b/>
                <w:bCs/>
                <w:color w:val="1F3864" w:themeColor="accent1" w:themeShade="80"/>
              </w:rPr>
              <w:t>Autumn</w:t>
            </w:r>
          </w:p>
        </w:tc>
        <w:tc>
          <w:tcPr>
            <w:tcW w:w="4678" w:type="dxa"/>
            <w:gridSpan w:val="5"/>
          </w:tcPr>
          <w:p w:rsidR="002C2EFB" w:rsidRPr="007C45C4" w:rsidRDefault="002C2EFB" w:rsidP="002C2EFB">
            <w:pPr>
              <w:rPr>
                <w:rFonts w:ascii="Comic Sans MS" w:hAnsi="Comic Sans MS"/>
                <w:b/>
                <w:bCs/>
                <w:color w:val="1F3864" w:themeColor="accent1" w:themeShade="80"/>
              </w:rPr>
            </w:pPr>
            <w:r>
              <w:rPr>
                <w:rFonts w:ascii="Comic Sans MS" w:hAnsi="Comic Sans MS"/>
                <w:b/>
                <w:bCs/>
                <w:color w:val="1F3864" w:themeColor="accent1" w:themeShade="80"/>
              </w:rPr>
              <w:t>Spring</w:t>
            </w:r>
          </w:p>
        </w:tc>
        <w:tc>
          <w:tcPr>
            <w:tcW w:w="4678" w:type="dxa"/>
            <w:gridSpan w:val="3"/>
          </w:tcPr>
          <w:p w:rsidR="002C2EFB" w:rsidRPr="007C45C4" w:rsidRDefault="002C2EFB" w:rsidP="007C45C4">
            <w:pPr>
              <w:rPr>
                <w:rFonts w:ascii="Comic Sans MS" w:hAnsi="Comic Sans MS" w:cstheme="minorHAnsi"/>
                <w:bCs/>
                <w:color w:val="1F3864" w:themeColor="accent1" w:themeShade="80"/>
                <w:szCs w:val="23"/>
                <w:highlight w:val="yellow"/>
              </w:rPr>
            </w:pPr>
            <w:r>
              <w:rPr>
                <w:rFonts w:ascii="Comic Sans MS" w:hAnsi="Comic Sans MS" w:cs="Arial"/>
                <w:b/>
                <w:bCs/>
                <w:color w:val="1F3864" w:themeColor="accent1" w:themeShade="80"/>
              </w:rPr>
              <w:t>Summer</w:t>
            </w:r>
          </w:p>
        </w:tc>
      </w:tr>
      <w:tr w:rsidR="002C2EFB" w:rsidTr="002C2EFB">
        <w:trPr>
          <w:trHeight w:val="181"/>
        </w:trPr>
        <w:tc>
          <w:tcPr>
            <w:tcW w:w="1413" w:type="dxa"/>
            <w:gridSpan w:val="2"/>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b/>
                <w:color w:val="1F3864" w:themeColor="accent1" w:themeShade="80"/>
              </w:rPr>
              <w:t>Throwing and catching</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develop the ability to throw underarm and overarm, to catch solo, to throw and catch with a partner, to roll and pass. Use equipment such as bean bags, light weight balls and scarves. </w:t>
            </w: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throw and catch at different levels (distance) and speeds.  To throw against a wall (rebound).  Use equipment such as tennis balls, football, rugby balls. </w:t>
            </w:r>
          </w:p>
        </w:tc>
        <w:tc>
          <w:tcPr>
            <w:tcW w:w="4678" w:type="dxa"/>
            <w:gridSpan w:val="3"/>
          </w:tcPr>
          <w:p w:rsidR="002C2EFB" w:rsidRPr="007C45C4" w:rsidRDefault="002C2EFB" w:rsidP="007C45C4">
            <w:pPr>
              <w:rPr>
                <w:rFonts w:ascii="Comic Sans MS" w:hAnsi="Comic Sans MS" w:cs="Arial"/>
                <w:color w:val="1F3864" w:themeColor="accent1" w:themeShade="80"/>
                <w:spacing w:val="-1"/>
              </w:rPr>
            </w:pPr>
            <w:r w:rsidRPr="007C45C4">
              <w:rPr>
                <w:rFonts w:ascii="Comic Sans MS" w:hAnsi="Comic Sans MS" w:cs="Arial"/>
                <w:color w:val="1F3864" w:themeColor="accent1" w:themeShade="80"/>
                <w:spacing w:val="-1"/>
              </w:rPr>
              <w:t xml:space="preserve">To throw at a target. To throw a moving target (throwing and dodging).  Play games such as tenpin bowling, dodgeball and javelin. </w:t>
            </w:r>
          </w:p>
          <w:p w:rsidR="002C2EFB" w:rsidRPr="007C45C4" w:rsidRDefault="002C2EFB" w:rsidP="002C2EFB">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b/>
                <w:color w:val="1F3864" w:themeColor="accent1" w:themeShade="80"/>
              </w:rPr>
              <w:t>Running</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enjoy running leading to running efficiently by altering speed and changing direction. </w:t>
            </w:r>
          </w:p>
          <w:p w:rsidR="002C2EFB" w:rsidRPr="007C45C4" w:rsidRDefault="002C2EFB" w:rsidP="007C45C4">
            <w:pPr>
              <w:rPr>
                <w:rFonts w:ascii="Comic Sans MS" w:hAnsi="Comic Sans MS" w:cs="Arial"/>
                <w:color w:val="1F3864" w:themeColor="accent1" w:themeShade="80"/>
              </w:rPr>
            </w:pP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sustain running. To run efficiently through evading and dodging. To keep arms bent and swing close to the body. </w:t>
            </w:r>
          </w:p>
        </w:tc>
        <w:tc>
          <w:tcPr>
            <w:tcW w:w="4678" w:type="dxa"/>
            <w:gridSpan w:val="3"/>
          </w:tcPr>
          <w:p w:rsidR="002C2EFB" w:rsidRPr="007C45C4" w:rsidRDefault="002C2EFB" w:rsidP="002C2EFB">
            <w:pPr>
              <w:rPr>
                <w:rFonts w:ascii="Comic Sans MS" w:hAnsi="Comic Sans MS" w:cs="Arial"/>
                <w:color w:val="1F3864" w:themeColor="accent1" w:themeShade="80"/>
              </w:rPr>
            </w:pPr>
            <w:r w:rsidRPr="007C45C4">
              <w:rPr>
                <w:rFonts w:ascii="Comic Sans MS" w:hAnsi="Comic Sans MS" w:cs="Arial"/>
                <w:color w:val="1F3864" w:themeColor="accent1" w:themeShade="80"/>
                <w:spacing w:val="-1"/>
              </w:rPr>
              <w:t>To learn quick starts, standing and sitting starts. To run as a group changing pace of running.</w:t>
            </w:r>
          </w:p>
          <w:p w:rsidR="002C2EFB" w:rsidRPr="007C45C4" w:rsidRDefault="002C2EFB" w:rsidP="007C45C4">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b/>
                <w:color w:val="1F3864" w:themeColor="accent1" w:themeShade="80"/>
              </w:rPr>
              <w:t xml:space="preserve">Jumping </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To be able to jump for distance considering different direction (backwards, forwards and sideways) and body levels (high and low).</w:t>
            </w:r>
          </w:p>
          <w:p w:rsidR="002C2EFB" w:rsidRPr="007C45C4" w:rsidRDefault="002C2EFB" w:rsidP="007C45C4">
            <w:pPr>
              <w:rPr>
                <w:rFonts w:ascii="Comic Sans MS" w:hAnsi="Comic Sans MS" w:cs="Arial"/>
                <w:color w:val="1F3864" w:themeColor="accent1" w:themeShade="80"/>
              </w:rPr>
            </w:pP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sustain jumping. To jump for distance (landing) and for height (low obstacles – use of stepping stones.). To jump over a moving rope. To jump to the beat of music. </w:t>
            </w:r>
          </w:p>
        </w:tc>
        <w:tc>
          <w:tcPr>
            <w:tcW w:w="4678" w:type="dxa"/>
            <w:gridSpan w:val="3"/>
          </w:tcPr>
          <w:p w:rsidR="002C2EFB" w:rsidRPr="007C45C4" w:rsidRDefault="002C2EFB" w:rsidP="002C2EFB">
            <w:pPr>
              <w:rPr>
                <w:rFonts w:ascii="Comic Sans MS" w:hAnsi="Comic Sans MS" w:cs="Arial"/>
                <w:color w:val="1F3864" w:themeColor="accent1" w:themeShade="80"/>
              </w:rPr>
            </w:pPr>
            <w:r w:rsidRPr="007C45C4">
              <w:rPr>
                <w:rFonts w:ascii="Comic Sans MS" w:hAnsi="Comic Sans MS" w:cs="Arial"/>
                <w:color w:val="1F3864" w:themeColor="accent1" w:themeShade="80"/>
                <w:spacing w:val="-1"/>
              </w:rPr>
              <w:t xml:space="preserve">To jump a long rope (rhythmically).  To jump for height whilst throwing and catching.  To sequence jumps. </w:t>
            </w:r>
          </w:p>
          <w:p w:rsidR="002C2EFB" w:rsidRPr="007C45C4" w:rsidRDefault="002C2EFB" w:rsidP="007C45C4">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b/>
                <w:color w:val="1F3864" w:themeColor="accent1" w:themeShade="80"/>
              </w:rPr>
            </w:pPr>
            <w:r w:rsidRPr="007C45C4">
              <w:rPr>
                <w:rFonts w:ascii="Comic Sans MS" w:hAnsi="Comic Sans MS" w:cs="Arial"/>
                <w:b/>
                <w:color w:val="1F3864" w:themeColor="accent1" w:themeShade="80"/>
              </w:rPr>
              <w:t>Hopping</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balance on the right leg. To balance on the left leg. To enjoy hopping leading to hopping forwards. </w:t>
            </w: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learn to hop for height and for distance. </w:t>
            </w:r>
          </w:p>
        </w:tc>
        <w:tc>
          <w:tcPr>
            <w:tcW w:w="4678" w:type="dxa"/>
            <w:gridSpan w:val="3"/>
          </w:tcPr>
          <w:p w:rsidR="002C2EFB" w:rsidRPr="007C45C4" w:rsidRDefault="002C2EFB" w:rsidP="007C45C4">
            <w:pPr>
              <w:rPr>
                <w:rFonts w:ascii="Comic Sans MS" w:hAnsi="Comic Sans MS" w:cstheme="minorHAnsi"/>
                <w:bCs/>
                <w:color w:val="1F3864" w:themeColor="accent1" w:themeShade="80"/>
                <w:szCs w:val="23"/>
                <w:highlight w:val="yellow"/>
              </w:rPr>
            </w:pPr>
            <w:r w:rsidRPr="007C45C4">
              <w:rPr>
                <w:rFonts w:ascii="Comic Sans MS" w:hAnsi="Comic Sans MS" w:cs="Arial"/>
                <w:color w:val="1F3864" w:themeColor="accent1" w:themeShade="80"/>
              </w:rPr>
              <w:t>To sustain hopping.  To hop for speed.  To hop for accuracy (hopscotch).</w:t>
            </w:r>
          </w:p>
        </w:tc>
      </w:tr>
      <w:tr w:rsidR="007C45C4" w:rsidTr="007C45C4">
        <w:trPr>
          <w:trHeight w:val="181"/>
        </w:trPr>
        <w:tc>
          <w:tcPr>
            <w:tcW w:w="15163" w:type="dxa"/>
            <w:gridSpan w:val="14"/>
          </w:tcPr>
          <w:p w:rsidR="002C2EFB" w:rsidRPr="007C45C4" w:rsidRDefault="002C2EFB" w:rsidP="007C45C4">
            <w:pPr>
              <w:rPr>
                <w:rFonts w:ascii="Comic Sans MS" w:hAnsi="Comic Sans MS" w:cstheme="minorHAnsi"/>
                <w:bCs/>
                <w:color w:val="1F3864" w:themeColor="accent1" w:themeShade="80"/>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b/>
                <w:color w:val="1F3864" w:themeColor="accent1" w:themeShade="80"/>
              </w:rPr>
              <w:t>Dancing</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Through an exploration of different types of dance. Copy and remember simple dance moves. </w:t>
            </w: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Through an exploration of different types of dance, </w:t>
            </w:r>
            <w:proofErr w:type="gramStart"/>
            <w:r w:rsidRPr="007C45C4">
              <w:rPr>
                <w:rFonts w:ascii="Comic Sans MS" w:hAnsi="Comic Sans MS" w:cs="Arial"/>
                <w:color w:val="1F3864" w:themeColor="accent1" w:themeShade="80"/>
              </w:rPr>
              <w:t>Learn</w:t>
            </w:r>
            <w:proofErr w:type="gramEnd"/>
            <w:r w:rsidRPr="007C45C4">
              <w:rPr>
                <w:rFonts w:ascii="Comic Sans MS" w:hAnsi="Comic Sans MS" w:cs="Arial"/>
                <w:color w:val="1F3864" w:themeColor="accent1" w:themeShade="80"/>
              </w:rPr>
              <w:t xml:space="preserve"> a sequence of dance movements that link to music. Encourage the children to express themselves by considering movements that they could incorporate. </w:t>
            </w:r>
          </w:p>
        </w:tc>
        <w:tc>
          <w:tcPr>
            <w:tcW w:w="4678" w:type="dxa"/>
            <w:gridSpan w:val="3"/>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Through an exploration of different types of dance. Learn a sequence of dance movements that link to music. Encourage the children to express themselves by considering movements and props (hula hoops/ribbon sticks) that they could incorporate giving reasons.</w:t>
            </w:r>
          </w:p>
          <w:p w:rsidR="002C2EFB" w:rsidRPr="007C45C4" w:rsidRDefault="002C2EFB" w:rsidP="002C2EFB">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b/>
                <w:bCs/>
                <w:color w:val="1F3864" w:themeColor="accent1" w:themeShade="80"/>
              </w:rPr>
            </w:pPr>
            <w:r w:rsidRPr="007C45C4">
              <w:rPr>
                <w:rFonts w:ascii="Comic Sans MS" w:hAnsi="Comic Sans MS" w:cs="Arial"/>
                <w:b/>
                <w:bCs/>
                <w:color w:val="1F3864" w:themeColor="accent1" w:themeShade="80"/>
              </w:rPr>
              <w:t xml:space="preserve">Kicking </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control a ball (dribbling) and kick a stationary ball. Use equipment such as foam ball, beach balls and balloons. </w:t>
            </w:r>
          </w:p>
          <w:p w:rsidR="002C2EFB" w:rsidRPr="007C45C4" w:rsidRDefault="002C2EFB" w:rsidP="007C45C4">
            <w:pPr>
              <w:rPr>
                <w:rFonts w:ascii="Comic Sans MS" w:hAnsi="Comic Sans MS" w:cs="Arial"/>
                <w:color w:val="1F3864" w:themeColor="accent1" w:themeShade="80"/>
              </w:rPr>
            </w:pP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To kick at a target for level (distance) and speed. Use equipment such a tennis balls, footballs and rugby balls.</w:t>
            </w:r>
          </w:p>
        </w:tc>
        <w:tc>
          <w:tcPr>
            <w:tcW w:w="4678" w:type="dxa"/>
            <w:gridSpan w:val="3"/>
          </w:tcPr>
          <w:p w:rsidR="002C2EFB" w:rsidRPr="007C45C4" w:rsidRDefault="002C2EFB" w:rsidP="002C2EFB">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kick a moving ball and pass the ball whilst moving.  </w:t>
            </w:r>
          </w:p>
          <w:p w:rsidR="002C2EFB" w:rsidRPr="007C45C4" w:rsidRDefault="002C2EFB" w:rsidP="007C45C4">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olor w:val="1F3864" w:themeColor="accent1" w:themeShade="80"/>
              </w:rPr>
            </w:pPr>
            <w:r w:rsidRPr="007C45C4">
              <w:rPr>
                <w:rFonts w:ascii="Comic Sans MS" w:hAnsi="Comic Sans MS" w:cs="Arial"/>
                <w:b/>
                <w:color w:val="1F3864" w:themeColor="accent1" w:themeShade="80"/>
              </w:rPr>
              <w:t>Skipping</w:t>
            </w:r>
          </w:p>
        </w:tc>
        <w:tc>
          <w:tcPr>
            <w:tcW w:w="4394" w:type="dxa"/>
            <w:gridSpan w:val="4"/>
          </w:tcPr>
          <w:p w:rsidR="002C2EFB" w:rsidRPr="007C45C4" w:rsidRDefault="002C2EFB" w:rsidP="007C45C4">
            <w:pPr>
              <w:pStyle w:val="TableParagraph"/>
              <w:spacing w:before="12"/>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develop the ability to march, gallop and side-step (leading to skipping). To learn to coordinate arms. </w:t>
            </w:r>
          </w:p>
          <w:p w:rsidR="002C2EFB" w:rsidRPr="007C45C4" w:rsidRDefault="002C2EFB" w:rsidP="007C45C4">
            <w:pPr>
              <w:pStyle w:val="TableParagraph"/>
              <w:spacing w:line="184" w:lineRule="exact"/>
              <w:rPr>
                <w:rFonts w:ascii="Comic Sans MS" w:hAnsi="Comic Sans MS"/>
                <w:color w:val="1F3864" w:themeColor="accent1" w:themeShade="80"/>
              </w:rPr>
            </w:pPr>
          </w:p>
          <w:p w:rsidR="002C2EFB" w:rsidRPr="007C45C4" w:rsidRDefault="002C2EFB" w:rsidP="007C45C4">
            <w:pPr>
              <w:pStyle w:val="TableParagraph"/>
              <w:spacing w:line="184" w:lineRule="exact"/>
              <w:rPr>
                <w:rFonts w:ascii="Comic Sans MS" w:hAnsi="Comic Sans MS"/>
                <w:color w:val="1F3864" w:themeColor="accent1" w:themeShade="80"/>
              </w:rPr>
            </w:pPr>
          </w:p>
        </w:tc>
        <w:tc>
          <w:tcPr>
            <w:tcW w:w="4678" w:type="dxa"/>
            <w:gridSpan w:val="5"/>
          </w:tcPr>
          <w:p w:rsidR="002C2EFB" w:rsidRPr="007C45C4" w:rsidRDefault="002C2EFB" w:rsidP="007C45C4">
            <w:pPr>
              <w:pStyle w:val="TableParagraph"/>
              <w:spacing w:before="12"/>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skip for speed, distance and direction. To move arms rhythmically to assist in overall coordination. </w:t>
            </w:r>
          </w:p>
          <w:p w:rsidR="002C2EFB" w:rsidRPr="007C45C4" w:rsidRDefault="002C2EFB" w:rsidP="007C45C4">
            <w:pPr>
              <w:rPr>
                <w:rFonts w:ascii="Comic Sans MS" w:hAnsi="Comic Sans MS"/>
                <w:color w:val="1F3864" w:themeColor="accent1" w:themeShade="80"/>
              </w:rPr>
            </w:pPr>
          </w:p>
        </w:tc>
        <w:tc>
          <w:tcPr>
            <w:tcW w:w="4678" w:type="dxa"/>
            <w:gridSpan w:val="3"/>
          </w:tcPr>
          <w:p w:rsidR="002C2EFB" w:rsidRPr="007C45C4" w:rsidRDefault="002C2EFB" w:rsidP="002C2EFB">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skip in time to music coordinating arms at the right time. Introduce skipping ropes. </w:t>
            </w:r>
          </w:p>
          <w:p w:rsidR="002C2EFB" w:rsidRPr="007C45C4" w:rsidRDefault="002C2EFB" w:rsidP="007C45C4">
            <w:pPr>
              <w:rPr>
                <w:rFonts w:ascii="Comic Sans MS" w:hAnsi="Comic Sans MS" w:cstheme="minorHAnsi"/>
                <w:bCs/>
                <w:color w:val="1F3864" w:themeColor="accent1" w:themeShade="80"/>
                <w:szCs w:val="23"/>
                <w:highlight w:val="yellow"/>
              </w:rPr>
            </w:pPr>
          </w:p>
        </w:tc>
      </w:tr>
      <w:tr w:rsidR="007C45C4" w:rsidTr="007C45C4">
        <w:trPr>
          <w:trHeight w:val="181"/>
        </w:trPr>
        <w:tc>
          <w:tcPr>
            <w:tcW w:w="15163" w:type="dxa"/>
            <w:gridSpan w:val="14"/>
          </w:tcPr>
          <w:p w:rsidR="007C45C4" w:rsidRPr="007C45C4" w:rsidRDefault="007C45C4" w:rsidP="007C45C4">
            <w:pPr>
              <w:rPr>
                <w:rFonts w:ascii="Comic Sans MS" w:hAnsi="Comic Sans MS" w:cstheme="minorHAnsi"/>
                <w:bCs/>
                <w:color w:val="1F3864" w:themeColor="accent1" w:themeShade="80"/>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b/>
                <w:color w:val="1F3864" w:themeColor="accent1" w:themeShade="80"/>
              </w:rPr>
            </w:pPr>
            <w:r w:rsidRPr="007C45C4">
              <w:rPr>
                <w:rFonts w:ascii="Comic Sans MS" w:hAnsi="Comic Sans MS" w:cs="Arial"/>
                <w:b/>
                <w:color w:val="1F3864" w:themeColor="accent1" w:themeShade="80"/>
              </w:rPr>
              <w:t>Climbing</w:t>
            </w:r>
          </w:p>
        </w:tc>
        <w:tc>
          <w:tcPr>
            <w:tcW w:w="4394" w:type="dxa"/>
            <w:gridSpan w:val="4"/>
          </w:tcPr>
          <w:p w:rsidR="002C2EFB" w:rsidRPr="007C45C4" w:rsidRDefault="002C2EFB" w:rsidP="007C45C4">
            <w:pPr>
              <w:rPr>
                <w:rFonts w:ascii="Comic Sans MS" w:hAnsi="Comic Sans MS"/>
                <w:color w:val="1F3864" w:themeColor="accent1" w:themeShade="80"/>
              </w:rPr>
            </w:pPr>
            <w:r w:rsidRPr="007C45C4">
              <w:rPr>
                <w:rFonts w:ascii="Comic Sans MS" w:hAnsi="Comic Sans MS" w:cs="Arial"/>
                <w:color w:val="1F3864" w:themeColor="accent1" w:themeShade="80"/>
              </w:rPr>
              <w:t xml:space="preserve">To enjoy climbing up.  To develop the ability to land safely.  For example, have a designated area with crates, planks, tyres ladders, benches and ropes where children can create opportunities for climbing or design obstacle courses (climb steps, climb a slope or sloping bench). </w:t>
            </w:r>
          </w:p>
        </w:tc>
        <w:tc>
          <w:tcPr>
            <w:tcW w:w="4678" w:type="dxa"/>
            <w:gridSpan w:val="5"/>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sustain climbing up and down using alternate feet and land effectively.  For example, have a designated area with crates, planks, tyres ladders, benches and ropes where children can create opportunities for climbing or design obstacle courses (climb a ladder climb a sloping bench at varying angles). </w:t>
            </w:r>
          </w:p>
          <w:p w:rsidR="002C2EFB" w:rsidRPr="007C45C4" w:rsidRDefault="002C2EFB" w:rsidP="007C45C4">
            <w:pPr>
              <w:rPr>
                <w:rFonts w:ascii="Comic Sans MS" w:hAnsi="Comic Sans MS"/>
                <w:color w:val="1F3864" w:themeColor="accent1" w:themeShade="80"/>
              </w:rPr>
            </w:pPr>
          </w:p>
        </w:tc>
        <w:tc>
          <w:tcPr>
            <w:tcW w:w="4678" w:type="dxa"/>
            <w:gridSpan w:val="3"/>
          </w:tcPr>
          <w:p w:rsidR="002C2EFB" w:rsidRPr="007C45C4" w:rsidRDefault="002C2EFB" w:rsidP="007C45C4">
            <w:pPr>
              <w:rPr>
                <w:rFonts w:ascii="Comic Sans MS" w:hAnsi="Comic Sans MS"/>
                <w:color w:val="1F3864" w:themeColor="accent1" w:themeShade="80"/>
              </w:rPr>
            </w:pPr>
            <w:r w:rsidRPr="007C45C4">
              <w:rPr>
                <w:rFonts w:ascii="Comic Sans MS" w:hAnsi="Comic Sans MS" w:cs="Arial"/>
                <w:color w:val="1F3864" w:themeColor="accent1" w:themeShade="80"/>
              </w:rPr>
              <w:t xml:space="preserve">To sustain climbing and land effectively. For example, have a designated area with crates, planks, tyres ladders, benches and ropes where children can create opportunities for climbing or design obstacle courses (climb a tree, visit the local park to use monkey bars, use the school climbing wall). </w:t>
            </w:r>
          </w:p>
          <w:p w:rsidR="002C2EFB" w:rsidRPr="007C45C4" w:rsidRDefault="002C2EFB" w:rsidP="007C45C4">
            <w:pPr>
              <w:rPr>
                <w:rFonts w:ascii="Comic Sans MS" w:hAnsi="Comic Sans MS" w:cstheme="minorHAnsi"/>
                <w:bCs/>
                <w:color w:val="1F3864" w:themeColor="accent1" w:themeShade="80"/>
                <w:szCs w:val="23"/>
                <w:highlight w:val="yellow"/>
              </w:rPr>
            </w:pPr>
          </w:p>
        </w:tc>
      </w:tr>
      <w:tr w:rsidR="002C2EFB" w:rsidTr="002C2EFB">
        <w:trPr>
          <w:trHeight w:val="181"/>
        </w:trPr>
        <w:tc>
          <w:tcPr>
            <w:tcW w:w="1413" w:type="dxa"/>
            <w:gridSpan w:val="2"/>
          </w:tcPr>
          <w:p w:rsidR="002C2EFB" w:rsidRPr="007C45C4" w:rsidRDefault="002C2EFB" w:rsidP="007C45C4">
            <w:pPr>
              <w:rPr>
                <w:rFonts w:ascii="Comic Sans MS" w:hAnsi="Comic Sans MS" w:cs="Arial"/>
                <w:b/>
                <w:color w:val="1F3864" w:themeColor="accent1" w:themeShade="80"/>
              </w:rPr>
            </w:pPr>
            <w:r w:rsidRPr="007C45C4">
              <w:rPr>
                <w:rFonts w:ascii="Comic Sans MS" w:hAnsi="Comic Sans MS" w:cs="Arial"/>
                <w:b/>
                <w:color w:val="1F3864" w:themeColor="accent1" w:themeShade="80"/>
              </w:rPr>
              <w:t>Riding</w:t>
            </w:r>
          </w:p>
        </w:tc>
        <w:tc>
          <w:tcPr>
            <w:tcW w:w="4394" w:type="dxa"/>
            <w:gridSpan w:val="4"/>
          </w:tcPr>
          <w:p w:rsidR="002C2EFB" w:rsidRPr="007C45C4" w:rsidRDefault="002C2EFB" w:rsidP="007C45C4">
            <w:pPr>
              <w:rPr>
                <w:rFonts w:ascii="Comic Sans MS" w:hAnsi="Comic Sans MS" w:cs="Arial"/>
                <w:color w:val="1F3864" w:themeColor="accent1" w:themeShade="80"/>
              </w:rPr>
            </w:pPr>
            <w:r w:rsidRPr="007C45C4">
              <w:rPr>
                <w:rFonts w:ascii="Comic Sans MS" w:hAnsi="Comic Sans MS" w:cs="Arial"/>
                <w:color w:val="1F3864" w:themeColor="accent1" w:themeShade="80"/>
              </w:rPr>
              <w:t xml:space="preserve">To enjoy riding a moving object. For example, a trike, a three wheeled scooter, a balance bike, a taxi bike, a space hopper, stilts, a wobble board, a spinning top, a whizzy dizzy, a tummy board or visit a local park to use a seesaw or a swing.  </w:t>
            </w:r>
          </w:p>
          <w:p w:rsidR="002C2EFB" w:rsidRPr="007C45C4" w:rsidRDefault="002C2EFB" w:rsidP="007C45C4">
            <w:pPr>
              <w:rPr>
                <w:rFonts w:ascii="Comic Sans MS" w:hAnsi="Comic Sans MS" w:cs="Arial"/>
                <w:color w:val="1F3864" w:themeColor="accent1" w:themeShade="80"/>
              </w:rPr>
            </w:pPr>
          </w:p>
        </w:tc>
        <w:tc>
          <w:tcPr>
            <w:tcW w:w="4678" w:type="dxa"/>
            <w:gridSpan w:val="5"/>
          </w:tcPr>
          <w:p w:rsidR="002C2EFB" w:rsidRPr="007C45C4" w:rsidRDefault="002C2EFB" w:rsidP="007C45C4">
            <w:pPr>
              <w:rPr>
                <w:rFonts w:ascii="Comic Sans MS" w:hAnsi="Comic Sans MS"/>
                <w:color w:val="1F3864" w:themeColor="accent1" w:themeShade="80"/>
              </w:rPr>
            </w:pPr>
            <w:r w:rsidRPr="007C45C4">
              <w:rPr>
                <w:rFonts w:ascii="Comic Sans MS" w:hAnsi="Comic Sans MS" w:cs="Arial"/>
                <w:color w:val="1F3864" w:themeColor="accent1" w:themeShade="80"/>
              </w:rPr>
              <w:t>To ride varying moving objects. For example. a two wheeled scooter, a scooter that splits in half, a two-wheeled bicycle with pedals and stabilisers and a rope swing.</w:t>
            </w:r>
          </w:p>
        </w:tc>
        <w:tc>
          <w:tcPr>
            <w:tcW w:w="4678" w:type="dxa"/>
            <w:gridSpan w:val="3"/>
          </w:tcPr>
          <w:p w:rsidR="002C2EFB" w:rsidRPr="00F21767" w:rsidRDefault="002C2EFB" w:rsidP="007C45C4">
            <w:pPr>
              <w:rPr>
                <w:rFonts w:ascii="Comic Sans MS" w:hAnsi="Comic Sans MS" w:cstheme="minorHAnsi"/>
                <w:bCs/>
                <w:color w:val="1F3864" w:themeColor="accent1" w:themeShade="80"/>
                <w:sz w:val="23"/>
                <w:szCs w:val="23"/>
                <w:highlight w:val="yellow"/>
              </w:rPr>
            </w:pPr>
            <w:r w:rsidRPr="007C45C4">
              <w:rPr>
                <w:rFonts w:ascii="Comic Sans MS" w:hAnsi="Comic Sans MS" w:cs="Arial"/>
                <w:color w:val="1F3864" w:themeColor="accent1" w:themeShade="80"/>
              </w:rPr>
              <w:t xml:space="preserve">To ride varying moving objects. For example, a two wheeled bicycle with pedals, a circle bike, a go </w:t>
            </w:r>
            <w:proofErr w:type="gramStart"/>
            <w:r w:rsidRPr="007C45C4">
              <w:rPr>
                <w:rFonts w:ascii="Comic Sans MS" w:hAnsi="Comic Sans MS" w:cs="Arial"/>
                <w:color w:val="1F3864" w:themeColor="accent1" w:themeShade="80"/>
              </w:rPr>
              <w:t>kart</w:t>
            </w:r>
            <w:proofErr w:type="gramEnd"/>
            <w:r w:rsidRPr="007C45C4">
              <w:rPr>
                <w:rFonts w:ascii="Comic Sans MS" w:hAnsi="Comic Sans MS" w:cs="Arial"/>
                <w:color w:val="1F3864" w:themeColor="accent1" w:themeShade="80"/>
              </w:rPr>
              <w:t>, a push bike for two, a pedal go, a skateboard, roller skates or a pogo stick. To learn to propel.</w:t>
            </w:r>
          </w:p>
        </w:tc>
      </w:tr>
      <w:tr w:rsidR="00CF1ACD" w:rsidTr="00CF1ACD">
        <w:trPr>
          <w:trHeight w:val="181"/>
        </w:trPr>
        <w:tc>
          <w:tcPr>
            <w:tcW w:w="1413" w:type="dxa"/>
            <w:gridSpan w:val="2"/>
            <w:vMerge w:val="restart"/>
          </w:tcPr>
          <w:p w:rsidR="00CF1ACD" w:rsidRDefault="00CF1ACD" w:rsidP="00CF1ACD">
            <w:pPr>
              <w:rPr>
                <w:rFonts w:ascii="Comic Sans MS" w:hAnsi="Comic Sans MS" w:cs="Arial"/>
                <w:color w:val="1F3864" w:themeColor="accent1" w:themeShade="80"/>
              </w:rPr>
            </w:pPr>
          </w:p>
          <w:p w:rsidR="00CF1ACD" w:rsidRPr="007C45C4" w:rsidRDefault="00CF1ACD" w:rsidP="00CF1ACD">
            <w:pPr>
              <w:rPr>
                <w:rFonts w:ascii="Comic Sans MS" w:hAnsi="Comic Sans MS" w:cs="Arial"/>
                <w:color w:val="1F3864" w:themeColor="accent1" w:themeShade="80"/>
              </w:rPr>
            </w:pPr>
            <w:proofErr w:type="spellStart"/>
            <w:r>
              <w:rPr>
                <w:rFonts w:ascii="Comic Sans MS" w:hAnsi="Comic Sans MS" w:cs="Arial"/>
                <w:color w:val="1F3864" w:themeColor="accent1" w:themeShade="80"/>
              </w:rPr>
              <w:t>RealPE</w:t>
            </w:r>
            <w:proofErr w:type="spellEnd"/>
            <w:r>
              <w:rPr>
                <w:rFonts w:ascii="Comic Sans MS" w:hAnsi="Comic Sans MS" w:cs="Arial"/>
                <w:color w:val="1F3864" w:themeColor="accent1" w:themeShade="80"/>
              </w:rPr>
              <w:t xml:space="preserve"> for EYFS</w:t>
            </w:r>
          </w:p>
        </w:tc>
        <w:tc>
          <w:tcPr>
            <w:tcW w:w="2126" w:type="dxa"/>
            <w:gridSpan w:val="2"/>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Autumn 1</w:t>
            </w:r>
          </w:p>
        </w:tc>
        <w:tc>
          <w:tcPr>
            <w:tcW w:w="2268" w:type="dxa"/>
            <w:gridSpan w:val="2"/>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Autumn 2</w:t>
            </w:r>
          </w:p>
        </w:tc>
        <w:tc>
          <w:tcPr>
            <w:tcW w:w="2268" w:type="dxa"/>
            <w:gridSpan w:val="3"/>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Spring 1</w:t>
            </w:r>
          </w:p>
        </w:tc>
        <w:tc>
          <w:tcPr>
            <w:tcW w:w="2410" w:type="dxa"/>
            <w:gridSpan w:val="2"/>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Spring 2</w:t>
            </w:r>
          </w:p>
        </w:tc>
        <w:tc>
          <w:tcPr>
            <w:tcW w:w="2268" w:type="dxa"/>
            <w:gridSpan w:val="2"/>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Summer 1</w:t>
            </w:r>
          </w:p>
        </w:tc>
        <w:tc>
          <w:tcPr>
            <w:tcW w:w="2410" w:type="dxa"/>
          </w:tcPr>
          <w:p w:rsidR="00CF1ACD" w:rsidRPr="007C45C4" w:rsidRDefault="00CF1ACD" w:rsidP="007C45C4">
            <w:pPr>
              <w:rPr>
                <w:rFonts w:ascii="Comic Sans MS" w:hAnsi="Comic Sans MS" w:cs="Arial"/>
                <w:color w:val="1F3864" w:themeColor="accent1" w:themeShade="80"/>
              </w:rPr>
            </w:pPr>
            <w:r>
              <w:rPr>
                <w:rFonts w:ascii="Comic Sans MS" w:hAnsi="Comic Sans MS" w:cs="Arial"/>
                <w:color w:val="1F3864" w:themeColor="accent1" w:themeShade="80"/>
              </w:rPr>
              <w:t>Summer 2</w:t>
            </w:r>
          </w:p>
        </w:tc>
      </w:tr>
      <w:tr w:rsidR="00CF1ACD" w:rsidTr="00CF1ACD">
        <w:trPr>
          <w:trHeight w:val="181"/>
        </w:trPr>
        <w:tc>
          <w:tcPr>
            <w:tcW w:w="1413" w:type="dxa"/>
            <w:gridSpan w:val="2"/>
            <w:vMerge/>
          </w:tcPr>
          <w:p w:rsidR="00CF1ACD" w:rsidRPr="007C45C4" w:rsidRDefault="00CF1ACD" w:rsidP="00CF1ACD">
            <w:pPr>
              <w:rPr>
                <w:rFonts w:ascii="Comic Sans MS" w:hAnsi="Comic Sans MS" w:cs="Arial"/>
                <w:b/>
                <w:color w:val="1F3864" w:themeColor="accent1" w:themeShade="80"/>
              </w:rPr>
            </w:pPr>
          </w:p>
        </w:tc>
        <w:tc>
          <w:tcPr>
            <w:tcW w:w="2126" w:type="dxa"/>
            <w:gridSpan w:val="2"/>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Bike/Pirate</w:t>
            </w:r>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Personal</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coordination (footwork) / static balance (one leg)</w:t>
            </w:r>
          </w:p>
        </w:tc>
        <w:tc>
          <w:tcPr>
            <w:tcW w:w="2268" w:type="dxa"/>
            <w:gridSpan w:val="2"/>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Space/Jungle</w:t>
            </w:r>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Social</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Dynamic balance to agility (jumping and landing) / Static balance (seated)</w:t>
            </w:r>
          </w:p>
        </w:tc>
        <w:tc>
          <w:tcPr>
            <w:tcW w:w="2268" w:type="dxa"/>
            <w:gridSpan w:val="3"/>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Train/Tightrope</w:t>
            </w:r>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Cognitive</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Dynamic balance (on a line) / Static balance (stance)</w:t>
            </w:r>
          </w:p>
        </w:tc>
        <w:tc>
          <w:tcPr>
            <w:tcW w:w="2410" w:type="dxa"/>
            <w:gridSpan w:val="2"/>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Clown/Seaside</w:t>
            </w:r>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Creative</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Coordination (ball skills) / Counter balance (with a partner)</w:t>
            </w:r>
          </w:p>
        </w:tc>
        <w:tc>
          <w:tcPr>
            <w:tcW w:w="2268" w:type="dxa"/>
            <w:gridSpan w:val="2"/>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Juggling/</w:t>
            </w:r>
            <w:proofErr w:type="spellStart"/>
            <w:r w:rsidRPr="00CF1ACD">
              <w:rPr>
                <w:rFonts w:ascii="Comic Sans MS" w:hAnsi="Comic Sans MS" w:cs="Arial"/>
                <w:i/>
                <w:color w:val="1F3864" w:themeColor="accent1" w:themeShade="80"/>
              </w:rPr>
              <w:t>Fairytale</w:t>
            </w:r>
            <w:proofErr w:type="spellEnd"/>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Physical</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Coordination (sending and receiving) / Agility (reaction/response)</w:t>
            </w:r>
          </w:p>
        </w:tc>
        <w:tc>
          <w:tcPr>
            <w:tcW w:w="2410" w:type="dxa"/>
          </w:tcPr>
          <w:p w:rsidR="00CF1ACD" w:rsidRPr="00CF1ACD" w:rsidRDefault="00CF1ACD" w:rsidP="00CF1ACD">
            <w:pPr>
              <w:jc w:val="center"/>
              <w:rPr>
                <w:rFonts w:ascii="Comic Sans MS" w:hAnsi="Comic Sans MS" w:cs="Arial"/>
                <w:i/>
                <w:color w:val="1F3864" w:themeColor="accent1" w:themeShade="80"/>
              </w:rPr>
            </w:pPr>
            <w:r w:rsidRPr="00CF1ACD">
              <w:rPr>
                <w:rFonts w:ascii="Comic Sans MS" w:hAnsi="Comic Sans MS" w:cs="Arial"/>
                <w:i/>
                <w:color w:val="1F3864" w:themeColor="accent1" w:themeShade="80"/>
              </w:rPr>
              <w:t>Theme: Squirrel/Cat</w:t>
            </w:r>
          </w:p>
          <w:p w:rsidR="00CF1ACD" w:rsidRPr="00CF1ACD" w:rsidRDefault="00CF1ACD" w:rsidP="00CF1ACD">
            <w:pPr>
              <w:jc w:val="center"/>
              <w:rPr>
                <w:rFonts w:ascii="Comic Sans MS" w:hAnsi="Comic Sans MS" w:cs="Arial"/>
                <w:color w:val="1F3864" w:themeColor="accent1" w:themeShade="80"/>
              </w:rPr>
            </w:pPr>
            <w:proofErr w:type="spellStart"/>
            <w:r w:rsidRPr="00CF1ACD">
              <w:rPr>
                <w:rFonts w:ascii="Comic Sans MS" w:hAnsi="Comic Sans MS" w:cs="Arial"/>
                <w:color w:val="1F3864" w:themeColor="accent1" w:themeShade="80"/>
              </w:rPr>
              <w:t>RealPE</w:t>
            </w:r>
            <w:proofErr w:type="spellEnd"/>
            <w:r w:rsidRPr="00CF1ACD">
              <w:rPr>
                <w:rFonts w:ascii="Comic Sans MS" w:hAnsi="Comic Sans MS" w:cs="Arial"/>
                <w:color w:val="1F3864" w:themeColor="accent1" w:themeShade="80"/>
              </w:rPr>
              <w:t>: Health and Fitness</w:t>
            </w:r>
          </w:p>
          <w:p w:rsidR="00CF1ACD" w:rsidRPr="00CF1ACD" w:rsidRDefault="00CF1ACD" w:rsidP="00CF1ACD">
            <w:pPr>
              <w:jc w:val="center"/>
              <w:rPr>
                <w:rFonts w:ascii="Comic Sans MS" w:hAnsi="Comic Sans MS" w:cs="Arial"/>
                <w:color w:val="1F3864" w:themeColor="accent1" w:themeShade="80"/>
              </w:rPr>
            </w:pPr>
          </w:p>
          <w:p w:rsidR="00CF1ACD" w:rsidRPr="00CF1ACD" w:rsidRDefault="00CF1ACD" w:rsidP="00CF1ACD">
            <w:pPr>
              <w:jc w:val="center"/>
              <w:rPr>
                <w:rFonts w:ascii="Comic Sans MS" w:hAnsi="Comic Sans MS" w:cs="Arial"/>
                <w:color w:val="1F3864" w:themeColor="accent1" w:themeShade="80"/>
              </w:rPr>
            </w:pPr>
            <w:r w:rsidRPr="00CF1ACD">
              <w:rPr>
                <w:rFonts w:ascii="Comic Sans MS" w:hAnsi="Comic Sans MS" w:cs="Arial"/>
                <w:color w:val="1F3864" w:themeColor="accent1" w:themeShade="80"/>
              </w:rPr>
              <w:t>FMS: Agility (ball chasing) / Static balance (floor work)</w:t>
            </w:r>
          </w:p>
        </w:tc>
      </w:tr>
      <w:tr w:rsidR="00CF1ACD" w:rsidTr="007C45C4">
        <w:tc>
          <w:tcPr>
            <w:tcW w:w="15163" w:type="dxa"/>
            <w:gridSpan w:val="14"/>
          </w:tcPr>
          <w:p w:rsidR="00CF1ACD" w:rsidRDefault="00CF1ACD" w:rsidP="00CF1ACD">
            <w:pPr>
              <w:jc w:val="center"/>
              <w:textAlignment w:val="top"/>
              <w:rPr>
                <w:rFonts w:ascii="Comic Sans MS" w:eastAsia="Times New Roman" w:hAnsi="Comic Sans MS" w:cs="Times New Roman"/>
                <w:b/>
                <w:color w:val="004669"/>
                <w:sz w:val="28"/>
                <w:szCs w:val="28"/>
                <w:lang w:eastAsia="en-GB"/>
              </w:rPr>
            </w:pPr>
            <w:r>
              <w:rPr>
                <w:rFonts w:ascii="Comic Sans MS" w:eastAsia="Times New Roman" w:hAnsi="Comic Sans MS" w:cs="Times New Roman"/>
                <w:b/>
                <w:color w:val="004669"/>
                <w:sz w:val="28"/>
                <w:szCs w:val="28"/>
                <w:lang w:eastAsia="en-GB"/>
              </w:rPr>
              <w:t>PE</w:t>
            </w:r>
            <w:r w:rsidRPr="003C3A4B">
              <w:rPr>
                <w:rFonts w:ascii="Comic Sans MS" w:eastAsia="Times New Roman" w:hAnsi="Comic Sans MS" w:cs="Times New Roman"/>
                <w:b/>
                <w:color w:val="004669"/>
                <w:sz w:val="28"/>
                <w:szCs w:val="28"/>
                <w:lang w:eastAsia="en-GB"/>
              </w:rPr>
              <w:t xml:space="preserve"> at Key Stage 1</w:t>
            </w:r>
          </w:p>
          <w:p w:rsidR="00CF1ACD" w:rsidRPr="004641F3" w:rsidRDefault="00CF1ACD" w:rsidP="00CF1ACD">
            <w:pPr>
              <w:textAlignment w:val="top"/>
              <w:rPr>
                <w:rFonts w:ascii="Comic Sans MS" w:eastAsia="Times New Roman" w:hAnsi="Comic Sans MS" w:cs="Times New Roman"/>
                <w:color w:val="004669"/>
                <w:sz w:val="28"/>
                <w:szCs w:val="28"/>
                <w:lang w:eastAsia="en-GB"/>
              </w:rPr>
            </w:pPr>
            <w:r w:rsidRPr="0065626C">
              <w:rPr>
                <w:rFonts w:ascii="Comic Sans MS" w:eastAsia="Times New Roman" w:hAnsi="Comic Sans MS" w:cs="Times New Roman"/>
                <w:color w:val="004669"/>
                <w:szCs w:val="28"/>
                <w:lang w:eastAsia="en-GB"/>
              </w:rPr>
              <w:t xml:space="preserve">In Key Stage 1 the children have a different focus each half term. Each lesson is sequenced so that it builds on the learning from the previous lesson. Each new unit is sequenced so that is consolidates and builds on prior learning. Exploratory learning provides access to learning for all children. </w:t>
            </w:r>
          </w:p>
        </w:tc>
      </w:tr>
      <w:tr w:rsidR="00CF1ACD" w:rsidTr="007C45C4">
        <w:tc>
          <w:tcPr>
            <w:tcW w:w="7087" w:type="dxa"/>
            <w:gridSpan w:val="7"/>
          </w:tcPr>
          <w:p w:rsidR="00CF1ACD" w:rsidRPr="00412BF9" w:rsidRDefault="00CF1ACD" w:rsidP="00CF1ACD">
            <w:pPr>
              <w:textAlignment w:val="top"/>
              <w:rPr>
                <w:rFonts w:ascii="Comic Sans MS" w:eastAsia="Times New Roman" w:hAnsi="Comic Sans MS" w:cs="Times New Roman"/>
                <w:color w:val="1F3864" w:themeColor="accent1" w:themeShade="80"/>
                <w:lang w:eastAsia="en-GB"/>
              </w:rPr>
            </w:pPr>
            <w:r w:rsidRPr="00412BF9">
              <w:rPr>
                <w:rFonts w:ascii="Comic Sans MS" w:eastAsia="Times New Roman" w:hAnsi="Comic Sans MS" w:cs="Times New Roman"/>
                <w:color w:val="1F3864" w:themeColor="accent1" w:themeShade="80"/>
                <w:lang w:eastAsia="en-GB"/>
              </w:rPr>
              <w:t xml:space="preserve">The </w:t>
            </w:r>
            <w:r w:rsidRPr="00412BF9">
              <w:rPr>
                <w:rFonts w:ascii="Comic Sans MS" w:eastAsia="Times New Roman" w:hAnsi="Comic Sans MS" w:cs="Times New Roman"/>
                <w:b/>
                <w:color w:val="1F3864" w:themeColor="accent1" w:themeShade="80"/>
                <w:lang w:eastAsia="en-GB"/>
              </w:rPr>
              <w:t>Key Stage 1 National Curriculum</w:t>
            </w:r>
            <w:r w:rsidRPr="00412BF9">
              <w:rPr>
                <w:rFonts w:ascii="Comic Sans MS" w:eastAsia="Times New Roman" w:hAnsi="Comic Sans MS" w:cs="Times New Roman"/>
                <w:color w:val="1F3864" w:themeColor="accent1" w:themeShade="80"/>
                <w:lang w:eastAsia="en-GB"/>
              </w:rPr>
              <w:t xml:space="preserve"> for PE identifies that:</w:t>
            </w:r>
          </w:p>
          <w:p w:rsidR="00CF1ACD" w:rsidRPr="00412BF9" w:rsidRDefault="00CF1ACD" w:rsidP="00CF1ACD">
            <w:pPr>
              <w:textAlignment w:val="top"/>
              <w:rPr>
                <w:rFonts w:ascii="Comic Sans MS" w:hAnsi="Comic Sans MS"/>
                <w:color w:val="1F3864" w:themeColor="accent1" w:themeShade="80"/>
              </w:rPr>
            </w:pPr>
            <w:r w:rsidRPr="00412BF9">
              <w:rPr>
                <w:rFonts w:ascii="Comic Sans MS" w:hAnsi="Comic Sans MS"/>
                <w:color w:val="1F3864" w:themeColor="accent1" w:themeShade="8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CF1ACD" w:rsidRPr="00412BF9" w:rsidRDefault="00CF1ACD" w:rsidP="00CF1ACD">
            <w:pPr>
              <w:textAlignment w:val="top"/>
              <w:rPr>
                <w:rFonts w:ascii="Comic Sans MS" w:eastAsia="Times New Roman" w:hAnsi="Comic Sans MS" w:cs="Times New Roman"/>
                <w:color w:val="1F3864" w:themeColor="accent1" w:themeShade="80"/>
                <w:lang w:eastAsia="en-GB"/>
              </w:rPr>
            </w:pPr>
            <w:r w:rsidRPr="00412BF9">
              <w:rPr>
                <w:rFonts w:ascii="Comic Sans MS" w:hAnsi="Comic Sans MS"/>
                <w:color w:val="1F3864" w:themeColor="accent1" w:themeShade="80"/>
              </w:rPr>
              <w:t>Pupils should be taught to:</w:t>
            </w:r>
          </w:p>
          <w:p w:rsidR="00CF1ACD" w:rsidRPr="00412BF9" w:rsidRDefault="00CF1ACD" w:rsidP="00CF1ACD">
            <w:pPr>
              <w:pStyle w:val="ListParagraph"/>
              <w:numPr>
                <w:ilvl w:val="0"/>
                <w:numId w:val="13"/>
              </w:numPr>
              <w:textAlignment w:val="top"/>
              <w:rPr>
                <w:rFonts w:ascii="Comic Sans MS" w:eastAsia="Times New Roman" w:hAnsi="Comic Sans MS" w:cs="Times New Roman"/>
                <w:color w:val="1F3864" w:themeColor="accent1" w:themeShade="80"/>
                <w:lang w:eastAsia="en-GB"/>
              </w:rPr>
            </w:pPr>
            <w:r w:rsidRPr="00412BF9">
              <w:rPr>
                <w:rFonts w:ascii="Comic Sans MS" w:hAnsi="Comic Sans MS"/>
                <w:color w:val="1F3864" w:themeColor="accent1" w:themeShade="80"/>
              </w:rPr>
              <w:t xml:space="preserve">master basic movements including running, jumping, throwing and catching, as well as developing balance, agility and co-ordination, and begin to apply these in a range of activities </w:t>
            </w:r>
          </w:p>
          <w:p w:rsidR="00CF1ACD" w:rsidRPr="00412BF9" w:rsidRDefault="00CF1ACD" w:rsidP="00CF1ACD">
            <w:pPr>
              <w:pStyle w:val="ListParagraph"/>
              <w:numPr>
                <w:ilvl w:val="0"/>
                <w:numId w:val="13"/>
              </w:numPr>
              <w:textAlignment w:val="top"/>
              <w:rPr>
                <w:rFonts w:ascii="Comic Sans MS" w:eastAsia="Times New Roman" w:hAnsi="Comic Sans MS" w:cs="Times New Roman"/>
                <w:color w:val="1F3864" w:themeColor="accent1" w:themeShade="80"/>
                <w:lang w:eastAsia="en-GB"/>
              </w:rPr>
            </w:pPr>
            <w:r w:rsidRPr="00412BF9">
              <w:rPr>
                <w:rFonts w:ascii="Comic Sans MS" w:hAnsi="Comic Sans MS"/>
                <w:color w:val="1F3864" w:themeColor="accent1" w:themeShade="80"/>
              </w:rPr>
              <w:t xml:space="preserve"> participate in team games, developing simple tactics for attacking and defending </w:t>
            </w:r>
          </w:p>
          <w:p w:rsidR="00CF1ACD" w:rsidRPr="00412BF9" w:rsidRDefault="00CF1ACD" w:rsidP="00CF1ACD">
            <w:pPr>
              <w:pStyle w:val="ListParagraph"/>
              <w:numPr>
                <w:ilvl w:val="0"/>
                <w:numId w:val="13"/>
              </w:numPr>
              <w:textAlignment w:val="top"/>
              <w:rPr>
                <w:rFonts w:ascii="Comic Sans MS" w:eastAsia="Times New Roman" w:hAnsi="Comic Sans MS" w:cs="Times New Roman"/>
                <w:color w:val="004669"/>
                <w:sz w:val="23"/>
                <w:szCs w:val="23"/>
                <w:lang w:eastAsia="en-GB"/>
              </w:rPr>
            </w:pPr>
            <w:r w:rsidRPr="00412BF9">
              <w:rPr>
                <w:rFonts w:ascii="Comic Sans MS" w:hAnsi="Comic Sans MS"/>
                <w:color w:val="1F3864" w:themeColor="accent1" w:themeShade="80"/>
              </w:rPr>
              <w:t>perform dances using simple movement patterns.</w:t>
            </w:r>
          </w:p>
        </w:tc>
        <w:tc>
          <w:tcPr>
            <w:tcW w:w="8076" w:type="dxa"/>
            <w:gridSpan w:val="7"/>
          </w:tcPr>
          <w:p w:rsidR="00CF1ACD" w:rsidRPr="003C3A4B" w:rsidRDefault="00CF1ACD" w:rsidP="00CF1ACD">
            <w:pPr>
              <w:textAlignment w:val="top"/>
              <w:rPr>
                <w:rFonts w:ascii="Comic Sans MS" w:eastAsia="Times New Roman" w:hAnsi="Comic Sans MS" w:cs="Times New Roman"/>
                <w:b/>
                <w:color w:val="004669"/>
                <w:sz w:val="23"/>
                <w:szCs w:val="23"/>
                <w:lang w:eastAsia="en-GB"/>
              </w:rPr>
            </w:pPr>
            <w:r w:rsidRPr="003C3A4B">
              <w:rPr>
                <w:rFonts w:ascii="Comic Sans MS" w:eastAsia="Times New Roman" w:hAnsi="Comic Sans MS" w:cs="Times New Roman"/>
                <w:b/>
                <w:color w:val="004669"/>
                <w:sz w:val="23"/>
                <w:szCs w:val="23"/>
                <w:lang w:eastAsia="en-GB"/>
              </w:rPr>
              <w:t xml:space="preserve">How we teach </w:t>
            </w:r>
            <w:r>
              <w:rPr>
                <w:rFonts w:ascii="Comic Sans MS" w:eastAsia="Times New Roman" w:hAnsi="Comic Sans MS" w:cs="Times New Roman"/>
                <w:b/>
                <w:color w:val="004669"/>
                <w:sz w:val="23"/>
                <w:szCs w:val="23"/>
                <w:lang w:eastAsia="en-GB"/>
              </w:rPr>
              <w:t>PE</w:t>
            </w:r>
            <w:r w:rsidRPr="003C3A4B">
              <w:rPr>
                <w:rFonts w:ascii="Comic Sans MS" w:eastAsia="Times New Roman" w:hAnsi="Comic Sans MS" w:cs="Times New Roman"/>
                <w:b/>
                <w:color w:val="004669"/>
                <w:sz w:val="23"/>
                <w:szCs w:val="23"/>
                <w:lang w:eastAsia="en-GB"/>
              </w:rPr>
              <w:t>:</w:t>
            </w:r>
          </w:p>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As a school we follow the </w:t>
            </w:r>
            <w:proofErr w:type="spellStart"/>
            <w:r>
              <w:rPr>
                <w:rFonts w:ascii="Comic Sans MS" w:eastAsia="Times New Roman" w:hAnsi="Comic Sans MS" w:cs="Times New Roman"/>
                <w:color w:val="004669"/>
                <w:sz w:val="23"/>
                <w:szCs w:val="23"/>
                <w:lang w:eastAsia="en-GB"/>
              </w:rPr>
              <w:t>RealPE</w:t>
            </w:r>
            <w:proofErr w:type="spellEnd"/>
            <w:r>
              <w:rPr>
                <w:rFonts w:ascii="Comic Sans MS" w:eastAsia="Times New Roman" w:hAnsi="Comic Sans MS" w:cs="Times New Roman"/>
                <w:color w:val="004669"/>
                <w:sz w:val="23"/>
                <w:szCs w:val="23"/>
                <w:lang w:eastAsia="en-GB"/>
              </w:rPr>
              <w:t xml:space="preserve"> scheme for reception and years 1 and 2. Following this approach our PE curriculum develops the creative, physical, social, health and fitness, personal and cognitive skills within our children. The children learn to challenge themselves, set targets and reflect on their progress through the use of these multi-abilities in collaboration with the fundamental skills.  </w:t>
            </w:r>
          </w:p>
          <w:p w:rsidR="00CF1ACD" w:rsidRDefault="00CF1ACD" w:rsidP="00CF1ACD">
            <w:pPr>
              <w:textAlignment w:val="top"/>
              <w:rPr>
                <w:rFonts w:ascii="Comic Sans MS" w:eastAsia="Times New Roman" w:hAnsi="Comic Sans MS" w:cs="Times New Roman"/>
                <w:color w:val="004669"/>
                <w:sz w:val="23"/>
                <w:szCs w:val="23"/>
                <w:lang w:eastAsia="en-GB"/>
              </w:rPr>
            </w:pPr>
          </w:p>
        </w:tc>
      </w:tr>
      <w:tr w:rsidR="00CF1ACD" w:rsidTr="007C45C4">
        <w:tc>
          <w:tcPr>
            <w:tcW w:w="704" w:type="dxa"/>
          </w:tcPr>
          <w:p w:rsidR="00CF1ACD" w:rsidRDefault="00CF1ACD" w:rsidP="00CF1ACD">
            <w:pPr>
              <w:textAlignment w:val="top"/>
              <w:rPr>
                <w:rFonts w:ascii="Comic Sans MS" w:eastAsia="Times New Roman" w:hAnsi="Comic Sans MS" w:cs="Times New Roman"/>
                <w:color w:val="004669"/>
                <w:sz w:val="23"/>
                <w:szCs w:val="23"/>
                <w:lang w:eastAsia="en-GB"/>
              </w:rPr>
            </w:pPr>
          </w:p>
        </w:tc>
        <w:tc>
          <w:tcPr>
            <w:tcW w:w="2245" w:type="dxa"/>
            <w:gridSpan w:val="2"/>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1</w:t>
            </w:r>
          </w:p>
        </w:tc>
        <w:tc>
          <w:tcPr>
            <w:tcW w:w="2245" w:type="dxa"/>
            <w:gridSpan w:val="2"/>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2</w:t>
            </w:r>
          </w:p>
        </w:tc>
        <w:tc>
          <w:tcPr>
            <w:tcW w:w="2245" w:type="dxa"/>
            <w:gridSpan w:val="3"/>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1</w:t>
            </w:r>
          </w:p>
        </w:tc>
        <w:tc>
          <w:tcPr>
            <w:tcW w:w="2245" w:type="dxa"/>
            <w:gridSpan w:val="2"/>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2</w:t>
            </w:r>
          </w:p>
        </w:tc>
        <w:tc>
          <w:tcPr>
            <w:tcW w:w="2245" w:type="dxa"/>
            <w:gridSpan w:val="2"/>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1</w:t>
            </w:r>
          </w:p>
        </w:tc>
        <w:tc>
          <w:tcPr>
            <w:tcW w:w="3234" w:type="dxa"/>
            <w:gridSpan w:val="2"/>
          </w:tcPr>
          <w:p w:rsidR="00CF1ACD" w:rsidRDefault="00CF1ACD" w:rsidP="00CF1ACD">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2</w:t>
            </w:r>
          </w:p>
        </w:tc>
      </w:tr>
      <w:tr w:rsidR="00F33CFB" w:rsidTr="00F33CFB">
        <w:tc>
          <w:tcPr>
            <w:tcW w:w="704" w:type="dxa"/>
            <w:vMerge w:val="restart"/>
            <w:textDirection w:val="btLr"/>
          </w:tcPr>
          <w:p w:rsidR="00F33CFB" w:rsidRDefault="00F33CFB" w:rsidP="00F33CF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1</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Personal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(footwork) / static balance (one leg)</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Social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Dynamic balance to agility (jumping and landing) / Static balance (seated)</w:t>
            </w:r>
          </w:p>
        </w:tc>
        <w:tc>
          <w:tcPr>
            <w:tcW w:w="2245" w:type="dxa"/>
            <w:gridSpan w:val="3"/>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Cognitive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Dynamic balance (on a line) / Static balance (stance)</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Creative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(ball skills) / Counter balance (with a partner)</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Physical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(sending and receiving) / Agility (reaction/response)</w:t>
            </w:r>
          </w:p>
        </w:tc>
        <w:tc>
          <w:tcPr>
            <w:tcW w:w="3234"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Health and Fitness</w:t>
            </w: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Agility (ball chasing) / Static balance (floor work)</w:t>
            </w:r>
          </w:p>
        </w:tc>
      </w:tr>
      <w:tr w:rsidR="00F33CFB" w:rsidTr="007C45C4">
        <w:trPr>
          <w:cantSplit/>
          <w:trHeight w:val="1134"/>
        </w:trPr>
        <w:tc>
          <w:tcPr>
            <w:tcW w:w="704" w:type="dxa"/>
            <w:vMerge/>
            <w:textDirection w:val="btLr"/>
          </w:tcPr>
          <w:p w:rsidR="00F33CFB" w:rsidRDefault="00F33CFB" w:rsidP="00F33CFB">
            <w:pPr>
              <w:ind w:left="113" w:right="113"/>
              <w:textAlignment w:val="top"/>
              <w:rPr>
                <w:rFonts w:ascii="Comic Sans MS" w:eastAsia="Times New Roman" w:hAnsi="Comic Sans MS" w:cs="Times New Roman"/>
                <w:color w:val="004669"/>
                <w:sz w:val="23"/>
                <w:szCs w:val="23"/>
                <w:lang w:eastAsia="en-GB"/>
              </w:rPr>
            </w:pPr>
          </w:p>
        </w:tc>
        <w:tc>
          <w:tcPr>
            <w:tcW w:w="2245" w:type="dxa"/>
            <w:gridSpan w:val="2"/>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Real Dance: Personal</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 xml:space="preserve">‘Play’ parachute games – </w:t>
            </w:r>
            <w:proofErr w:type="spellStart"/>
            <w:r w:rsidRPr="00F33CFB">
              <w:rPr>
                <w:rFonts w:ascii="Comic Sans MS" w:hAnsi="Comic Sans MS" w:cs="Arial"/>
                <w:color w:val="1F3864" w:themeColor="accent1" w:themeShade="80"/>
              </w:rPr>
              <w:t>emnedding</w:t>
            </w:r>
            <w:proofErr w:type="spellEnd"/>
            <w:r w:rsidRPr="00F33CFB">
              <w:rPr>
                <w:rFonts w:ascii="Comic Sans MS" w:hAnsi="Comic Sans MS" w:cs="Arial"/>
                <w:color w:val="1F3864" w:themeColor="accent1" w:themeShade="80"/>
              </w:rPr>
              <w:t xml:space="preserve"> </w:t>
            </w: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xml:space="preserve"> skills and PSHE friendships/sharing etc</w:t>
            </w:r>
          </w:p>
        </w:tc>
        <w:tc>
          <w:tcPr>
            <w:tcW w:w="2245" w:type="dxa"/>
            <w:gridSpan w:val="3"/>
          </w:tcPr>
          <w:p w:rsidR="00F33CFB" w:rsidRPr="00F33CFB" w:rsidRDefault="00F33CFB" w:rsidP="00F33CFB">
            <w:pPr>
              <w:jc w:val="center"/>
              <w:rPr>
                <w:rFonts w:ascii="Comic Sans MS" w:hAnsi="Comic Sans MS" w:cs="Arial"/>
                <w:i/>
                <w:color w:val="1F3864" w:themeColor="accent1" w:themeShade="80"/>
              </w:rPr>
            </w:pPr>
            <w:r w:rsidRPr="00F33CFB">
              <w:rPr>
                <w:rFonts w:ascii="Comic Sans MS" w:hAnsi="Comic Sans MS" w:cs="Arial"/>
                <w:i/>
                <w:color w:val="1F3864" w:themeColor="accent1" w:themeShade="80"/>
              </w:rPr>
              <w:t>Theme: At Home / Jungle Trip</w:t>
            </w: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RealGym</w:t>
            </w:r>
            <w:proofErr w:type="spellEnd"/>
            <w:r w:rsidRPr="00F33CFB">
              <w:rPr>
                <w:rFonts w:ascii="Comic Sans MS" w:hAnsi="Comic Sans MS" w:cs="Arial"/>
                <w:color w:val="1F3864" w:themeColor="accent1" w:themeShade="80"/>
              </w:rPr>
              <w:t>: Cognitive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Gym skill: Shape / Travel</w:t>
            </w:r>
          </w:p>
        </w:tc>
        <w:tc>
          <w:tcPr>
            <w:tcW w:w="2245" w:type="dxa"/>
            <w:gridSpan w:val="2"/>
          </w:tcPr>
          <w:p w:rsidR="00F33CFB" w:rsidRPr="00F33CFB" w:rsidRDefault="00F33CFB" w:rsidP="00F33CFB">
            <w:pPr>
              <w:jc w:val="center"/>
              <w:rPr>
                <w:rFonts w:ascii="Comic Sans MS" w:hAnsi="Comic Sans MS" w:cs="Arial"/>
                <w:i/>
                <w:color w:val="1F3864" w:themeColor="accent1" w:themeShade="80"/>
              </w:rPr>
            </w:pPr>
            <w:r w:rsidRPr="00F33CFB">
              <w:rPr>
                <w:rFonts w:ascii="Comic Sans MS" w:hAnsi="Comic Sans MS" w:cs="Arial"/>
                <w:i/>
                <w:color w:val="1F3864" w:themeColor="accent1" w:themeShade="80"/>
              </w:rPr>
              <w:t>Theme: Park Life / The Big City</w:t>
            </w: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RealGym</w:t>
            </w:r>
            <w:proofErr w:type="spellEnd"/>
            <w:r w:rsidRPr="00F33CFB">
              <w:rPr>
                <w:rFonts w:ascii="Comic Sans MS" w:hAnsi="Comic Sans MS" w:cs="Arial"/>
                <w:color w:val="1F3864" w:themeColor="accent1" w:themeShade="80"/>
              </w:rPr>
              <w:t>: Creative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Gym skill: Flight / Rotation</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Tennis</w:t>
            </w:r>
          </w:p>
        </w:tc>
        <w:tc>
          <w:tcPr>
            <w:tcW w:w="3234" w:type="dxa"/>
            <w:gridSpan w:val="2"/>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Tennis</w:t>
            </w:r>
          </w:p>
        </w:tc>
      </w:tr>
      <w:tr w:rsidR="00F33CFB" w:rsidTr="007C45C4">
        <w:trPr>
          <w:cantSplit/>
          <w:trHeight w:val="1134"/>
        </w:trPr>
        <w:tc>
          <w:tcPr>
            <w:tcW w:w="704" w:type="dxa"/>
            <w:vMerge w:val="restart"/>
            <w:textDirection w:val="btLr"/>
          </w:tcPr>
          <w:p w:rsidR="00F33CFB" w:rsidRDefault="00F33CFB" w:rsidP="00F33CFB">
            <w:pPr>
              <w:ind w:left="113" w:right="113"/>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Year 2</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Personal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(footwork) / static balance (one leg)</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Social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Dynamic balance to agility (jumping and landing) / Static balance (seated)</w:t>
            </w:r>
          </w:p>
        </w:tc>
        <w:tc>
          <w:tcPr>
            <w:tcW w:w="2245" w:type="dxa"/>
            <w:gridSpan w:val="3"/>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Cognitive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Dynamic balance (on a line) / Static balance (stance)</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Creative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(ball skills) / Counter balance (with a partner)</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Physical</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Coordination (sending and receiving) / Agility (reaction/response)</w:t>
            </w:r>
          </w:p>
        </w:tc>
        <w:tc>
          <w:tcPr>
            <w:tcW w:w="3234" w:type="dxa"/>
            <w:gridSpan w:val="2"/>
          </w:tcPr>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RealPE</w:t>
            </w:r>
            <w:proofErr w:type="spellEnd"/>
            <w:r w:rsidRPr="00F33CFB">
              <w:rPr>
                <w:rFonts w:ascii="Comic Sans MS" w:hAnsi="Comic Sans MS" w:cs="Arial"/>
                <w:color w:val="1F3864" w:themeColor="accent1" w:themeShade="80"/>
              </w:rPr>
              <w:t>: Health and Fitness</w:t>
            </w: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FMS: Agility (ball chasing) / Static balance (floor work)</w:t>
            </w:r>
          </w:p>
        </w:tc>
      </w:tr>
      <w:tr w:rsidR="00F33CFB" w:rsidTr="00F84BB3">
        <w:trPr>
          <w:cantSplit/>
          <w:trHeight w:val="1134"/>
        </w:trPr>
        <w:tc>
          <w:tcPr>
            <w:tcW w:w="704" w:type="dxa"/>
            <w:vMerge/>
            <w:textDirection w:val="btLr"/>
          </w:tcPr>
          <w:p w:rsidR="00F33CFB" w:rsidRDefault="00F33CFB" w:rsidP="00F33CFB">
            <w:pPr>
              <w:ind w:left="113" w:right="113"/>
              <w:textAlignment w:val="top"/>
              <w:rPr>
                <w:rFonts w:ascii="Comic Sans MS" w:eastAsia="Times New Roman" w:hAnsi="Comic Sans MS" w:cs="Times New Roman"/>
                <w:color w:val="004669"/>
                <w:sz w:val="23"/>
                <w:szCs w:val="23"/>
                <w:lang w:eastAsia="en-GB"/>
              </w:rPr>
            </w:pPr>
          </w:p>
        </w:tc>
        <w:tc>
          <w:tcPr>
            <w:tcW w:w="4490" w:type="dxa"/>
            <w:gridSpan w:val="4"/>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Swimming</w:t>
            </w:r>
          </w:p>
        </w:tc>
        <w:tc>
          <w:tcPr>
            <w:tcW w:w="2245" w:type="dxa"/>
            <w:gridSpan w:val="3"/>
          </w:tcPr>
          <w:p w:rsidR="00F33CFB" w:rsidRPr="00F33CFB" w:rsidRDefault="00F33CFB" w:rsidP="00F33CFB">
            <w:pPr>
              <w:jc w:val="center"/>
              <w:rPr>
                <w:rFonts w:ascii="Comic Sans MS" w:hAnsi="Comic Sans MS" w:cs="Arial"/>
                <w:i/>
                <w:color w:val="1F3864" w:themeColor="accent1" w:themeShade="80"/>
              </w:rPr>
            </w:pPr>
            <w:r w:rsidRPr="00F33CFB">
              <w:rPr>
                <w:rFonts w:ascii="Comic Sans MS" w:hAnsi="Comic Sans MS" w:cs="Arial"/>
                <w:i/>
                <w:color w:val="1F3864" w:themeColor="accent1" w:themeShade="80"/>
              </w:rPr>
              <w:t>Theme: Toy Box / Jungle Trip</w:t>
            </w: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RealGym</w:t>
            </w:r>
            <w:proofErr w:type="spellEnd"/>
            <w:r w:rsidRPr="00F33CFB">
              <w:rPr>
                <w:rFonts w:ascii="Comic Sans MS" w:hAnsi="Comic Sans MS" w:cs="Arial"/>
                <w:color w:val="1F3864" w:themeColor="accent1" w:themeShade="80"/>
              </w:rPr>
              <w:t>: Cognitive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Gym skill: Balance / Travel</w:t>
            </w:r>
          </w:p>
        </w:tc>
        <w:tc>
          <w:tcPr>
            <w:tcW w:w="2245" w:type="dxa"/>
            <w:gridSpan w:val="2"/>
          </w:tcPr>
          <w:p w:rsidR="00F33CFB" w:rsidRPr="00F33CFB" w:rsidRDefault="00F33CFB" w:rsidP="00F33CFB">
            <w:pPr>
              <w:jc w:val="center"/>
              <w:rPr>
                <w:rFonts w:ascii="Comic Sans MS" w:hAnsi="Comic Sans MS" w:cs="Arial"/>
                <w:i/>
                <w:color w:val="1F3864" w:themeColor="accent1" w:themeShade="80"/>
              </w:rPr>
            </w:pPr>
            <w:r w:rsidRPr="00F33CFB">
              <w:rPr>
                <w:rFonts w:ascii="Comic Sans MS" w:hAnsi="Comic Sans MS" w:cs="Arial"/>
                <w:i/>
                <w:color w:val="1F3864" w:themeColor="accent1" w:themeShade="80"/>
              </w:rPr>
              <w:t>Theme: Park Life / The Big City</w:t>
            </w: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RealGym</w:t>
            </w:r>
            <w:proofErr w:type="spellEnd"/>
            <w:r w:rsidRPr="00F33CFB">
              <w:rPr>
                <w:rFonts w:ascii="Comic Sans MS" w:hAnsi="Comic Sans MS" w:cs="Arial"/>
                <w:color w:val="1F3864" w:themeColor="accent1" w:themeShade="80"/>
              </w:rPr>
              <w:t>: Creative</w:t>
            </w:r>
          </w:p>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r w:rsidRPr="00F33CFB">
              <w:rPr>
                <w:rFonts w:ascii="Comic Sans MS" w:hAnsi="Comic Sans MS" w:cs="Arial"/>
                <w:color w:val="1F3864" w:themeColor="accent1" w:themeShade="80"/>
              </w:rPr>
              <w:t>Gym skill: Flight / Rotation</w:t>
            </w:r>
          </w:p>
        </w:tc>
        <w:tc>
          <w:tcPr>
            <w:tcW w:w="2245" w:type="dxa"/>
            <w:gridSpan w:val="2"/>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RealDance</w:t>
            </w:r>
            <w:proofErr w:type="spellEnd"/>
            <w:r w:rsidRPr="00F33CFB">
              <w:rPr>
                <w:rFonts w:ascii="Comic Sans MS" w:hAnsi="Comic Sans MS" w:cs="Arial"/>
                <w:color w:val="1F3864" w:themeColor="accent1" w:themeShade="80"/>
              </w:rPr>
              <w:t>: Physical</w:t>
            </w:r>
          </w:p>
        </w:tc>
        <w:tc>
          <w:tcPr>
            <w:tcW w:w="3234" w:type="dxa"/>
            <w:gridSpan w:val="2"/>
          </w:tcPr>
          <w:p w:rsidR="00F33CFB" w:rsidRPr="00F33CFB" w:rsidRDefault="00F33CFB" w:rsidP="00F33CFB">
            <w:pPr>
              <w:jc w:val="center"/>
              <w:rPr>
                <w:rFonts w:ascii="Comic Sans MS" w:hAnsi="Comic Sans MS" w:cs="Arial"/>
                <w:color w:val="1F3864" w:themeColor="accent1" w:themeShade="80"/>
              </w:rPr>
            </w:pPr>
          </w:p>
          <w:p w:rsidR="00F33CFB" w:rsidRPr="00F33CFB" w:rsidRDefault="00F33CFB" w:rsidP="00F33CFB">
            <w:pPr>
              <w:jc w:val="center"/>
              <w:rPr>
                <w:rFonts w:ascii="Comic Sans MS" w:hAnsi="Comic Sans MS" w:cs="Arial"/>
                <w:color w:val="1F3864" w:themeColor="accent1" w:themeShade="80"/>
              </w:rPr>
            </w:pPr>
            <w:proofErr w:type="spellStart"/>
            <w:r w:rsidRPr="00F33CFB">
              <w:rPr>
                <w:rFonts w:ascii="Comic Sans MS" w:hAnsi="Comic Sans MS" w:cs="Arial"/>
                <w:color w:val="1F3864" w:themeColor="accent1" w:themeShade="80"/>
              </w:rPr>
              <w:t>Multiskills</w:t>
            </w:r>
            <w:proofErr w:type="spellEnd"/>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3C3A4B" w:rsidRDefault="003C3A4B"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15304" w:type="dxa"/>
        <w:tblLayout w:type="fixed"/>
        <w:tblLook w:val="04A0" w:firstRow="1" w:lastRow="0" w:firstColumn="1" w:lastColumn="0" w:noHBand="0" w:noVBand="1"/>
      </w:tblPr>
      <w:tblGrid>
        <w:gridCol w:w="2548"/>
        <w:gridCol w:w="1278"/>
        <w:gridCol w:w="1274"/>
        <w:gridCol w:w="2552"/>
        <w:gridCol w:w="1979"/>
        <w:gridCol w:w="573"/>
        <w:gridCol w:w="1274"/>
        <w:gridCol w:w="1276"/>
        <w:gridCol w:w="2550"/>
      </w:tblGrid>
      <w:tr w:rsidR="00A03C02" w:rsidTr="000312BC">
        <w:tc>
          <w:tcPr>
            <w:tcW w:w="15304" w:type="dxa"/>
            <w:gridSpan w:val="9"/>
            <w:shd w:val="clear" w:color="auto" w:fill="0070C0"/>
          </w:tcPr>
          <w:p w:rsidR="00A03C02" w:rsidRPr="003C3A4B" w:rsidRDefault="00F84BB3" w:rsidP="00A03C02">
            <w:pPr>
              <w:jc w:val="center"/>
              <w:textAlignment w:val="top"/>
              <w:rPr>
                <w:rFonts w:ascii="Comic Sans MS" w:eastAsia="Times New Roman" w:hAnsi="Comic Sans MS" w:cs="Times New Roman"/>
                <w:b/>
                <w:color w:val="004669"/>
                <w:sz w:val="28"/>
                <w:szCs w:val="28"/>
                <w:lang w:eastAsia="en-GB"/>
              </w:rPr>
            </w:pPr>
            <w:r w:rsidRPr="000312BC">
              <w:rPr>
                <w:rFonts w:ascii="Comic Sans MS" w:eastAsia="Times New Roman" w:hAnsi="Comic Sans MS" w:cs="Times New Roman"/>
                <w:b/>
                <w:color w:val="FFFFFF" w:themeColor="background1"/>
                <w:sz w:val="28"/>
                <w:szCs w:val="28"/>
                <w:lang w:eastAsia="en-GB"/>
              </w:rPr>
              <w:t>PE</w:t>
            </w:r>
            <w:r w:rsidR="00A03C02" w:rsidRPr="000312BC">
              <w:rPr>
                <w:rFonts w:ascii="Comic Sans MS" w:eastAsia="Times New Roman" w:hAnsi="Comic Sans MS" w:cs="Times New Roman"/>
                <w:b/>
                <w:color w:val="FFFFFF" w:themeColor="background1"/>
                <w:sz w:val="28"/>
                <w:szCs w:val="28"/>
                <w:lang w:eastAsia="en-GB"/>
              </w:rPr>
              <w:t xml:space="preserve"> Curriculum Progression</w:t>
            </w:r>
          </w:p>
        </w:tc>
      </w:tr>
      <w:tr w:rsidR="00F84BB3" w:rsidTr="00102F6A">
        <w:trPr>
          <w:trHeight w:val="365"/>
        </w:trPr>
        <w:tc>
          <w:tcPr>
            <w:tcW w:w="2548" w:type="dxa"/>
          </w:tcPr>
          <w:p w:rsidR="00F84BB3" w:rsidRDefault="00F84BB3"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Personal</w:t>
            </w:r>
          </w:p>
        </w:tc>
        <w:tc>
          <w:tcPr>
            <w:tcW w:w="2552" w:type="dxa"/>
            <w:gridSpan w:val="2"/>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Social</w:t>
            </w:r>
          </w:p>
        </w:tc>
        <w:tc>
          <w:tcPr>
            <w:tcW w:w="2552" w:type="dxa"/>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Cognitive</w:t>
            </w:r>
          </w:p>
        </w:tc>
        <w:tc>
          <w:tcPr>
            <w:tcW w:w="2552" w:type="dxa"/>
            <w:gridSpan w:val="2"/>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Creative</w:t>
            </w:r>
          </w:p>
        </w:tc>
        <w:tc>
          <w:tcPr>
            <w:tcW w:w="2550" w:type="dxa"/>
            <w:gridSpan w:val="2"/>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Physical</w:t>
            </w:r>
          </w:p>
        </w:tc>
        <w:tc>
          <w:tcPr>
            <w:tcW w:w="2550" w:type="dxa"/>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Health and Fitness</w:t>
            </w:r>
          </w:p>
        </w:tc>
      </w:tr>
      <w:tr w:rsidR="00F84BB3" w:rsidTr="00102F6A">
        <w:trPr>
          <w:trHeight w:val="924"/>
        </w:trPr>
        <w:tc>
          <w:tcPr>
            <w:tcW w:w="2548" w:type="dxa"/>
          </w:tcPr>
          <w:p w:rsidR="00F84BB3" w:rsidRPr="00FF3EC8" w:rsidRDefault="00F84BB3" w:rsidP="00305E77">
            <w:pPr>
              <w:textAlignment w:val="top"/>
              <w:rPr>
                <w:rFonts w:ascii="Comic Sans MS" w:eastAsia="Times New Roman" w:hAnsi="Comic Sans MS" w:cs="Times New Roman"/>
                <w:color w:val="004669"/>
                <w:sz w:val="23"/>
                <w:szCs w:val="23"/>
                <w:u w:val="single"/>
                <w:lang w:eastAsia="en-GB"/>
              </w:rPr>
            </w:pPr>
            <w:r w:rsidRPr="00FF3EC8">
              <w:rPr>
                <w:rFonts w:ascii="Comic Sans MS" w:eastAsia="Times New Roman" w:hAnsi="Comic Sans MS" w:cs="Times New Roman"/>
                <w:color w:val="004669"/>
                <w:sz w:val="23"/>
                <w:szCs w:val="23"/>
                <w:u w:val="single"/>
                <w:lang w:eastAsia="en-GB"/>
              </w:rPr>
              <w:t>Stay on Task</w:t>
            </w:r>
          </w:p>
          <w:p w:rsidR="00F84BB3" w:rsidRDefault="00F84BB3"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The unit focuses on developing every child’s ability to focus and stay on task</w:t>
            </w:r>
          </w:p>
        </w:tc>
        <w:tc>
          <w:tcPr>
            <w:tcW w:w="2552" w:type="dxa"/>
            <w:gridSpan w:val="2"/>
          </w:tcPr>
          <w:p w:rsidR="00F84BB3" w:rsidRPr="00FF3EC8" w:rsidRDefault="00FF3EC8" w:rsidP="00305E77">
            <w:pPr>
              <w:textAlignment w:val="top"/>
              <w:rPr>
                <w:rFonts w:ascii="Comic Sans MS" w:eastAsia="Times New Roman" w:hAnsi="Comic Sans MS" w:cs="Times New Roman"/>
                <w:color w:val="004669"/>
                <w:sz w:val="23"/>
                <w:szCs w:val="23"/>
                <w:u w:val="single"/>
                <w:lang w:eastAsia="en-GB"/>
              </w:rPr>
            </w:pPr>
            <w:r w:rsidRPr="00FF3EC8">
              <w:rPr>
                <w:rFonts w:ascii="Comic Sans MS" w:eastAsia="Times New Roman" w:hAnsi="Comic Sans MS" w:cs="Times New Roman"/>
                <w:color w:val="004669"/>
                <w:sz w:val="23"/>
                <w:szCs w:val="23"/>
                <w:u w:val="single"/>
                <w:lang w:eastAsia="en-GB"/>
              </w:rPr>
              <w:t>Understand Others</w:t>
            </w:r>
          </w:p>
          <w:p w:rsidR="00FF3EC8"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This unit focuses on developing every child’s ability to take turns and encourage others.</w:t>
            </w:r>
          </w:p>
        </w:tc>
        <w:tc>
          <w:tcPr>
            <w:tcW w:w="2552" w:type="dxa"/>
          </w:tcPr>
          <w:p w:rsidR="00F84BB3" w:rsidRDefault="00FF3EC8" w:rsidP="00305E77">
            <w:pPr>
              <w:textAlignment w:val="top"/>
              <w:rPr>
                <w:rFonts w:ascii="Comic Sans MS" w:eastAsia="Times New Roman" w:hAnsi="Comic Sans MS" w:cs="Times New Roman"/>
                <w:color w:val="004669"/>
                <w:sz w:val="23"/>
                <w:szCs w:val="23"/>
                <w:u w:val="single"/>
                <w:lang w:eastAsia="en-GB"/>
              </w:rPr>
            </w:pPr>
            <w:r w:rsidRPr="00FF3EC8">
              <w:rPr>
                <w:rFonts w:ascii="Comic Sans MS" w:eastAsia="Times New Roman" w:hAnsi="Comic Sans MS" w:cs="Times New Roman"/>
                <w:color w:val="004669"/>
                <w:sz w:val="23"/>
                <w:szCs w:val="23"/>
                <w:u w:val="single"/>
                <w:lang w:eastAsia="en-GB"/>
              </w:rPr>
              <w:t>Observe and Describe</w:t>
            </w:r>
          </w:p>
          <w:p w:rsidR="00FF3EC8" w:rsidRPr="00FF3EC8" w:rsidRDefault="00FF3EC8" w:rsidP="00305E77">
            <w:pPr>
              <w:textAlignment w:val="top"/>
              <w:rPr>
                <w:rFonts w:ascii="Comic Sans MS" w:eastAsia="Times New Roman" w:hAnsi="Comic Sans MS" w:cs="Times New Roman"/>
                <w:color w:val="004669"/>
                <w:sz w:val="23"/>
                <w:szCs w:val="23"/>
                <w:lang w:eastAsia="en-GB"/>
              </w:rPr>
            </w:pPr>
            <w:r w:rsidRPr="00FF3EC8">
              <w:rPr>
                <w:rFonts w:ascii="Comic Sans MS" w:eastAsia="Times New Roman" w:hAnsi="Comic Sans MS" w:cs="Times New Roman"/>
                <w:color w:val="004669"/>
                <w:sz w:val="23"/>
                <w:szCs w:val="23"/>
                <w:lang w:eastAsia="en-GB"/>
              </w:rPr>
              <w:t>This unit focuses on developing every child’s ability to name some things they are good at.</w:t>
            </w:r>
          </w:p>
        </w:tc>
        <w:tc>
          <w:tcPr>
            <w:tcW w:w="2552" w:type="dxa"/>
            <w:gridSpan w:val="2"/>
          </w:tcPr>
          <w:p w:rsidR="00F84BB3" w:rsidRPr="00FF3EC8"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u w:val="single"/>
                <w:lang w:eastAsia="en-GB"/>
              </w:rPr>
              <w:t>Explore and Describe</w:t>
            </w:r>
            <w:r>
              <w:rPr>
                <w:rFonts w:ascii="Comic Sans MS" w:eastAsia="Times New Roman" w:hAnsi="Comic Sans MS" w:cs="Times New Roman"/>
                <w:color w:val="004669"/>
                <w:sz w:val="23"/>
                <w:szCs w:val="23"/>
                <w:lang w:eastAsia="en-GB"/>
              </w:rPr>
              <w:t xml:space="preserve"> This unit focuses on developing every child’s ability to explore and describe different movements.</w:t>
            </w:r>
          </w:p>
        </w:tc>
        <w:tc>
          <w:tcPr>
            <w:tcW w:w="2550" w:type="dxa"/>
            <w:gridSpan w:val="2"/>
          </w:tcPr>
          <w:p w:rsidR="00F84BB3" w:rsidRDefault="00FF3EC8" w:rsidP="00305E77">
            <w:pPr>
              <w:textAlignment w:val="top"/>
              <w:rPr>
                <w:rFonts w:ascii="Comic Sans MS" w:eastAsia="Times New Roman" w:hAnsi="Comic Sans MS" w:cs="Times New Roman"/>
                <w:color w:val="004669"/>
                <w:sz w:val="23"/>
                <w:szCs w:val="23"/>
                <w:u w:val="single"/>
                <w:lang w:eastAsia="en-GB"/>
              </w:rPr>
            </w:pPr>
            <w:r>
              <w:rPr>
                <w:rFonts w:ascii="Comic Sans MS" w:eastAsia="Times New Roman" w:hAnsi="Comic Sans MS" w:cs="Times New Roman"/>
                <w:color w:val="004669"/>
                <w:sz w:val="23"/>
                <w:szCs w:val="23"/>
                <w:u w:val="single"/>
                <w:lang w:eastAsia="en-GB"/>
              </w:rPr>
              <w:t>Control Movement</w:t>
            </w:r>
          </w:p>
          <w:p w:rsidR="00FF3EC8" w:rsidRPr="00FF3EC8"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This unit focuses on developing every child’s ability to perform a range of skills with control and consistency</w:t>
            </w:r>
          </w:p>
        </w:tc>
        <w:tc>
          <w:tcPr>
            <w:tcW w:w="2550" w:type="dxa"/>
          </w:tcPr>
          <w:p w:rsidR="00F84BB3"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u w:val="single"/>
                <w:lang w:eastAsia="en-GB"/>
              </w:rPr>
              <w:t>Exercise and the Body</w:t>
            </w:r>
          </w:p>
          <w:p w:rsidR="00FF3EC8" w:rsidRPr="00FF3EC8" w:rsidRDefault="00FF3EC8"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This unit focuses on developing every child’s ability to express how their body feels before, during and after exercise.</w:t>
            </w:r>
          </w:p>
        </w:tc>
      </w:tr>
      <w:tr w:rsidR="00B97D26" w:rsidTr="00B97D26">
        <w:trPr>
          <w:trHeight w:val="924"/>
        </w:trPr>
        <w:tc>
          <w:tcPr>
            <w:tcW w:w="15304" w:type="dxa"/>
            <w:gridSpan w:val="9"/>
          </w:tcPr>
          <w:p w:rsidR="00B97D26" w:rsidRPr="00B97D26" w:rsidRDefault="00B97D26" w:rsidP="00305E77">
            <w:pPr>
              <w:textAlignment w:val="top"/>
              <w:rPr>
                <w:rFonts w:ascii="Comic Sans MS" w:eastAsia="Times New Roman" w:hAnsi="Comic Sans MS" w:cs="Times New Roman"/>
                <w:color w:val="004669"/>
                <w:sz w:val="23"/>
                <w:szCs w:val="23"/>
                <w:u w:val="single"/>
                <w:lang w:eastAsia="en-GB"/>
              </w:rPr>
            </w:pPr>
            <w:r w:rsidRPr="00B97D26">
              <w:rPr>
                <w:rFonts w:ascii="Comic Sans MS" w:hAnsi="Comic Sans MS"/>
                <w:color w:val="1F3864" w:themeColor="accent1" w:themeShade="80"/>
              </w:rPr>
              <w:t>In Real PE, six units of learning are covered each academic year: personal, social, cognitive, creative, physical and health and fitness. The sessions typically follow a warm up, skill, skill application and cool down/review cycle. The skill element is made up of twelve fundamental skills. Each year group will focus on two fundamental skills each half term.</w:t>
            </w:r>
          </w:p>
        </w:tc>
      </w:tr>
      <w:tr w:rsidR="00E7489C" w:rsidTr="00102F6A">
        <w:tc>
          <w:tcPr>
            <w:tcW w:w="2548" w:type="dxa"/>
          </w:tcPr>
          <w:p w:rsidR="00E7489C" w:rsidRDefault="00E7489C"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Concepts</w:t>
            </w:r>
          </w:p>
        </w:tc>
        <w:tc>
          <w:tcPr>
            <w:tcW w:w="2552" w:type="dxa"/>
            <w:gridSpan w:val="2"/>
          </w:tcPr>
          <w:p w:rsidR="00E7489C" w:rsidRPr="00767B5F" w:rsidRDefault="00C91D8A" w:rsidP="00E7489C">
            <w:pPr>
              <w:textAlignment w:val="top"/>
              <w:rPr>
                <w:rFonts w:ascii="Comic Sans MS" w:eastAsia="Times New Roman" w:hAnsi="Comic Sans MS" w:cs="Times New Roman"/>
                <w:color w:val="004669"/>
                <w:lang w:eastAsia="en-GB"/>
              </w:rPr>
            </w:pPr>
            <w:r>
              <w:rPr>
                <w:rFonts w:ascii="Comic Sans MS" w:eastAsia="Times New Roman" w:hAnsi="Comic Sans MS" w:cs="Times New Roman"/>
                <w:color w:val="004669"/>
                <w:lang w:eastAsia="en-GB"/>
              </w:rPr>
              <w:t>Skill Progression</w:t>
            </w:r>
          </w:p>
          <w:p w:rsidR="00E7489C" w:rsidRPr="00767B5F" w:rsidRDefault="00E7489C" w:rsidP="00E7489C">
            <w:pPr>
              <w:textAlignment w:val="top"/>
              <w:rPr>
                <w:rFonts w:ascii="Comic Sans MS" w:eastAsia="Times New Roman" w:hAnsi="Comic Sans MS" w:cs="Times New Roman"/>
                <w:color w:val="004669"/>
                <w:lang w:eastAsia="en-GB"/>
              </w:rPr>
            </w:pPr>
            <w:r w:rsidRPr="00767B5F">
              <w:rPr>
                <w:rFonts w:ascii="Comic Sans MS" w:eastAsia="Times New Roman" w:hAnsi="Comic Sans MS" w:cs="Times New Roman"/>
                <w:color w:val="004669"/>
                <w:lang w:eastAsia="en-GB"/>
              </w:rPr>
              <w:t>Rec</w:t>
            </w:r>
            <w:r w:rsidR="00767B5F">
              <w:rPr>
                <w:rFonts w:ascii="Comic Sans MS" w:eastAsia="Times New Roman" w:hAnsi="Comic Sans MS" w:cs="Times New Roman"/>
                <w:color w:val="004669"/>
                <w:lang w:eastAsia="en-GB"/>
              </w:rPr>
              <w:t>e</w:t>
            </w:r>
            <w:r w:rsidRPr="00767B5F">
              <w:rPr>
                <w:rFonts w:ascii="Comic Sans MS" w:eastAsia="Times New Roman" w:hAnsi="Comic Sans MS" w:cs="Times New Roman"/>
                <w:color w:val="004669"/>
                <w:lang w:eastAsia="en-GB"/>
              </w:rPr>
              <w:t>ption</w:t>
            </w:r>
          </w:p>
        </w:tc>
        <w:tc>
          <w:tcPr>
            <w:tcW w:w="4531" w:type="dxa"/>
            <w:gridSpan w:val="2"/>
          </w:tcPr>
          <w:p w:rsidR="00C91D8A" w:rsidRPr="00767B5F" w:rsidRDefault="00C91D8A" w:rsidP="00C91D8A">
            <w:pPr>
              <w:textAlignment w:val="top"/>
              <w:rPr>
                <w:rFonts w:ascii="Comic Sans MS" w:eastAsia="Times New Roman" w:hAnsi="Comic Sans MS" w:cs="Times New Roman"/>
                <w:color w:val="004669"/>
                <w:lang w:eastAsia="en-GB"/>
              </w:rPr>
            </w:pPr>
            <w:r>
              <w:rPr>
                <w:rFonts w:ascii="Comic Sans MS" w:eastAsia="Times New Roman" w:hAnsi="Comic Sans MS" w:cs="Times New Roman"/>
                <w:color w:val="004669"/>
                <w:lang w:eastAsia="en-GB"/>
              </w:rPr>
              <w:t>Skill Progression</w:t>
            </w:r>
          </w:p>
          <w:p w:rsidR="00E7489C" w:rsidRPr="00767B5F" w:rsidRDefault="00E7489C" w:rsidP="00E7489C">
            <w:pPr>
              <w:textAlignment w:val="top"/>
              <w:rPr>
                <w:rFonts w:ascii="Comic Sans MS" w:eastAsia="Times New Roman" w:hAnsi="Comic Sans MS" w:cs="Times New Roman"/>
                <w:color w:val="004669"/>
                <w:lang w:eastAsia="en-GB"/>
              </w:rPr>
            </w:pPr>
            <w:r w:rsidRPr="00767B5F">
              <w:rPr>
                <w:rFonts w:ascii="Comic Sans MS" w:eastAsia="Times New Roman" w:hAnsi="Comic Sans MS" w:cs="Times New Roman"/>
                <w:color w:val="004669"/>
                <w:lang w:eastAsia="en-GB"/>
              </w:rPr>
              <w:t>Year 1</w:t>
            </w:r>
          </w:p>
        </w:tc>
        <w:tc>
          <w:tcPr>
            <w:tcW w:w="5673" w:type="dxa"/>
            <w:gridSpan w:val="4"/>
          </w:tcPr>
          <w:p w:rsidR="00C91D8A" w:rsidRPr="00767B5F" w:rsidRDefault="00C91D8A" w:rsidP="00C91D8A">
            <w:pPr>
              <w:textAlignment w:val="top"/>
              <w:rPr>
                <w:rFonts w:ascii="Comic Sans MS" w:eastAsia="Times New Roman" w:hAnsi="Comic Sans MS" w:cs="Times New Roman"/>
                <w:color w:val="004669"/>
                <w:lang w:eastAsia="en-GB"/>
              </w:rPr>
            </w:pPr>
            <w:r>
              <w:rPr>
                <w:rFonts w:ascii="Comic Sans MS" w:eastAsia="Times New Roman" w:hAnsi="Comic Sans MS" w:cs="Times New Roman"/>
                <w:color w:val="004669"/>
                <w:lang w:eastAsia="en-GB"/>
              </w:rPr>
              <w:t>Skill Progression</w:t>
            </w:r>
          </w:p>
          <w:p w:rsidR="00E7489C" w:rsidRPr="00767B5F" w:rsidRDefault="00E7489C" w:rsidP="00E7489C">
            <w:pPr>
              <w:textAlignment w:val="top"/>
              <w:rPr>
                <w:rFonts w:ascii="Comic Sans MS" w:eastAsia="Times New Roman" w:hAnsi="Comic Sans MS" w:cs="Times New Roman"/>
                <w:color w:val="004669"/>
                <w:lang w:eastAsia="en-GB"/>
              </w:rPr>
            </w:pPr>
            <w:r w:rsidRPr="00767B5F">
              <w:rPr>
                <w:rFonts w:ascii="Comic Sans MS" w:eastAsia="Times New Roman" w:hAnsi="Comic Sans MS" w:cs="Times New Roman"/>
                <w:color w:val="004669"/>
                <w:lang w:eastAsia="en-GB"/>
              </w:rPr>
              <w:t>Year 2</w:t>
            </w:r>
          </w:p>
        </w:tc>
      </w:tr>
      <w:tr w:rsidR="00E7489C" w:rsidTr="00102F6A">
        <w:tc>
          <w:tcPr>
            <w:tcW w:w="2548" w:type="dxa"/>
          </w:tcPr>
          <w:p w:rsidR="00E7489C" w:rsidRDefault="00E7489C"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Personal</w:t>
            </w:r>
          </w:p>
        </w:tc>
        <w:tc>
          <w:tcPr>
            <w:tcW w:w="2552" w:type="dxa"/>
            <w:gridSpan w:val="2"/>
          </w:tcPr>
          <w:p w:rsidR="00E7489C" w:rsidRPr="00767B5F" w:rsidRDefault="00E7489C" w:rsidP="003D400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enjoy working on simple tasks with help</w:t>
            </w:r>
          </w:p>
        </w:tc>
        <w:tc>
          <w:tcPr>
            <w:tcW w:w="4531" w:type="dxa"/>
            <w:gridSpan w:val="2"/>
          </w:tcPr>
          <w:p w:rsidR="00E7489C" w:rsidRPr="00767B5F" w:rsidRDefault="00E7489C" w:rsidP="003D400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follow instructions, practice safely and work on simple tasks by myself</w:t>
            </w:r>
          </w:p>
        </w:tc>
        <w:tc>
          <w:tcPr>
            <w:tcW w:w="5673" w:type="dxa"/>
            <w:gridSpan w:val="4"/>
          </w:tcPr>
          <w:p w:rsidR="00E7489C" w:rsidRPr="00767B5F" w:rsidRDefault="00E7489C" w:rsidP="003D400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 xml:space="preserve">I try several times if at </w:t>
            </w:r>
            <w:proofErr w:type="gramStart"/>
            <w:r w:rsidRPr="00767B5F">
              <w:rPr>
                <w:rFonts w:ascii="Comic Sans MS" w:eastAsia="Times New Roman" w:hAnsi="Comic Sans MS" w:cs="Times New Roman"/>
                <w:color w:val="1F3864" w:themeColor="accent1" w:themeShade="80"/>
                <w:lang w:eastAsia="en-GB"/>
              </w:rPr>
              <w:t>first</w:t>
            </w:r>
            <w:proofErr w:type="gramEnd"/>
            <w:r w:rsidRPr="00767B5F">
              <w:rPr>
                <w:rFonts w:ascii="Comic Sans MS" w:eastAsia="Times New Roman" w:hAnsi="Comic Sans MS" w:cs="Times New Roman"/>
                <w:color w:val="1F3864" w:themeColor="accent1" w:themeShade="80"/>
                <w:lang w:eastAsia="en-GB"/>
              </w:rPr>
              <w:t xml:space="preserve"> I don’t succeed and I ask for help when appropriate</w:t>
            </w:r>
          </w:p>
        </w:tc>
      </w:tr>
      <w:tr w:rsidR="00E7489C" w:rsidTr="00102F6A">
        <w:tc>
          <w:tcPr>
            <w:tcW w:w="2548" w:type="dxa"/>
          </w:tcPr>
          <w:p w:rsidR="00E7489C" w:rsidRDefault="00E7489C"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Social</w:t>
            </w:r>
          </w:p>
        </w:tc>
        <w:tc>
          <w:tcPr>
            <w:tcW w:w="2552" w:type="dxa"/>
            <w:gridSpan w:val="2"/>
          </w:tcPr>
          <w:p w:rsidR="00E7489C" w:rsidRPr="00767B5F" w:rsidRDefault="00E7489C"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play with others and take turns and share with help</w:t>
            </w:r>
          </w:p>
        </w:tc>
        <w:tc>
          <w:tcPr>
            <w:tcW w:w="4531" w:type="dxa"/>
            <w:gridSpan w:val="2"/>
          </w:tcPr>
          <w:p w:rsidR="00E7489C" w:rsidRPr="00767B5F" w:rsidRDefault="00E7489C"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work sensibly</w:t>
            </w:r>
            <w:r w:rsidR="000E28A0" w:rsidRPr="00767B5F">
              <w:rPr>
                <w:rFonts w:ascii="Comic Sans MS" w:eastAsia="Times New Roman" w:hAnsi="Comic Sans MS" w:cs="Times New Roman"/>
                <w:color w:val="1F3864" w:themeColor="accent1" w:themeShade="80"/>
                <w:lang w:eastAsia="en-GB"/>
              </w:rPr>
              <w:t xml:space="preserve"> with others</w:t>
            </w:r>
            <w:r w:rsidR="00270693" w:rsidRPr="00767B5F">
              <w:rPr>
                <w:rFonts w:ascii="Comic Sans MS" w:eastAsia="Times New Roman" w:hAnsi="Comic Sans MS" w:cs="Times New Roman"/>
                <w:color w:val="1F3864" w:themeColor="accent1" w:themeShade="80"/>
                <w:lang w:eastAsia="en-GB"/>
              </w:rPr>
              <w:t>, taking turns and sharing</w:t>
            </w:r>
          </w:p>
        </w:tc>
        <w:tc>
          <w:tcPr>
            <w:tcW w:w="5673" w:type="dxa"/>
            <w:gridSpan w:val="4"/>
          </w:tcPr>
          <w:p w:rsidR="00E7489C" w:rsidRPr="00767B5F" w:rsidRDefault="00270693"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help, praise and encourage others in their learning</w:t>
            </w:r>
          </w:p>
        </w:tc>
      </w:tr>
      <w:tr w:rsidR="00E7489C" w:rsidTr="00102F6A">
        <w:tc>
          <w:tcPr>
            <w:tcW w:w="2548" w:type="dxa"/>
          </w:tcPr>
          <w:p w:rsidR="00E7489C" w:rsidRDefault="00E7489C"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Cognitive</w:t>
            </w:r>
          </w:p>
        </w:tc>
        <w:tc>
          <w:tcPr>
            <w:tcW w:w="2552" w:type="dxa"/>
            <w:gridSpan w:val="2"/>
          </w:tcPr>
          <w:p w:rsidR="00E7489C" w:rsidRPr="00767B5F" w:rsidRDefault="00270693" w:rsidP="00122744">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follow simple instructions</w:t>
            </w:r>
          </w:p>
        </w:tc>
        <w:tc>
          <w:tcPr>
            <w:tcW w:w="4531" w:type="dxa"/>
            <w:gridSpan w:val="2"/>
          </w:tcPr>
          <w:p w:rsidR="00E7489C" w:rsidRPr="00767B5F" w:rsidRDefault="00270693" w:rsidP="00122744">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understand and follow simple rules. I can name some things I am good at</w:t>
            </w:r>
          </w:p>
        </w:tc>
        <w:tc>
          <w:tcPr>
            <w:tcW w:w="5673" w:type="dxa"/>
            <w:gridSpan w:val="4"/>
          </w:tcPr>
          <w:p w:rsidR="00E7489C" w:rsidRPr="00767B5F" w:rsidRDefault="00270693" w:rsidP="00122744">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begin to order instructions, movements and skills. With help, I can recognise similarities and differences in performance and explain why someone is working or performing well.</w:t>
            </w:r>
          </w:p>
        </w:tc>
      </w:tr>
      <w:tr w:rsidR="00E7489C" w:rsidTr="00102F6A">
        <w:tc>
          <w:tcPr>
            <w:tcW w:w="2548" w:type="dxa"/>
          </w:tcPr>
          <w:p w:rsidR="00E7489C" w:rsidRDefault="00E7489C" w:rsidP="00305E77">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Creative</w:t>
            </w:r>
          </w:p>
        </w:tc>
        <w:tc>
          <w:tcPr>
            <w:tcW w:w="2552" w:type="dxa"/>
            <w:gridSpan w:val="2"/>
          </w:tcPr>
          <w:p w:rsidR="00E7489C" w:rsidRPr="00767B5F" w:rsidRDefault="00270693"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observe and copy others</w:t>
            </w:r>
          </w:p>
        </w:tc>
        <w:tc>
          <w:tcPr>
            <w:tcW w:w="4531" w:type="dxa"/>
            <w:gridSpan w:val="2"/>
          </w:tcPr>
          <w:p w:rsidR="00E7489C" w:rsidRPr="00767B5F" w:rsidRDefault="00270693"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explore and describe different movements</w:t>
            </w:r>
          </w:p>
        </w:tc>
        <w:tc>
          <w:tcPr>
            <w:tcW w:w="5673" w:type="dxa"/>
            <w:gridSpan w:val="4"/>
          </w:tcPr>
          <w:p w:rsidR="00E7489C" w:rsidRPr="00767B5F" w:rsidRDefault="00270693" w:rsidP="001B66AF">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begin to compare my movements and skills with those of others. I can select and link movements together to fit a theme.</w:t>
            </w:r>
          </w:p>
        </w:tc>
      </w:tr>
      <w:tr w:rsidR="00270693" w:rsidTr="00102F6A">
        <w:tc>
          <w:tcPr>
            <w:tcW w:w="2548" w:type="dxa"/>
          </w:tcPr>
          <w:p w:rsidR="00270693" w:rsidRDefault="00270693" w:rsidP="0027069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Physical</w:t>
            </w:r>
          </w:p>
        </w:tc>
        <w:tc>
          <w:tcPr>
            <w:tcW w:w="2552" w:type="dxa"/>
            <w:gridSpan w:val="2"/>
          </w:tcPr>
          <w:p w:rsidR="00270693" w:rsidRPr="00767B5F" w:rsidRDefault="00270693" w:rsidP="00270693">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move confidently in different ways</w:t>
            </w:r>
          </w:p>
        </w:tc>
        <w:tc>
          <w:tcPr>
            <w:tcW w:w="4531" w:type="dxa"/>
            <w:gridSpan w:val="2"/>
          </w:tcPr>
          <w:p w:rsidR="00270693" w:rsidRPr="00767B5F" w:rsidRDefault="00270693" w:rsidP="00270693">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perform a single skill or movement with some control. I can perform a small range of skills and link two movements together</w:t>
            </w:r>
          </w:p>
        </w:tc>
        <w:tc>
          <w:tcPr>
            <w:tcW w:w="5673" w:type="dxa"/>
            <w:gridSpan w:val="4"/>
          </w:tcPr>
          <w:p w:rsidR="00270693" w:rsidRPr="00767B5F" w:rsidRDefault="00270693" w:rsidP="00270693">
            <w:pPr>
              <w:textAlignment w:val="top"/>
              <w:rPr>
                <w:rFonts w:ascii="Comic Sans MS" w:eastAsia="Times New Roman" w:hAnsi="Comic Sans MS" w:cs="Times New Roman"/>
                <w:color w:val="1F3864" w:themeColor="accent1" w:themeShade="80"/>
                <w:lang w:eastAsia="en-GB"/>
              </w:rPr>
            </w:pPr>
            <w:r w:rsidRPr="00767B5F">
              <w:rPr>
                <w:rFonts w:ascii="Comic Sans MS" w:eastAsia="Times New Roman" w:hAnsi="Comic Sans MS" w:cs="Times New Roman"/>
                <w:color w:val="1F3864" w:themeColor="accent1" w:themeShade="80"/>
                <w:lang w:eastAsia="en-GB"/>
              </w:rPr>
              <w:t>I can perform a range of skills with some control and consistency. I can perform a sequence of movements with some changes in level, direction or speed</w:t>
            </w:r>
          </w:p>
        </w:tc>
      </w:tr>
      <w:tr w:rsidR="00270693" w:rsidTr="00102F6A">
        <w:tc>
          <w:tcPr>
            <w:tcW w:w="2548" w:type="dxa"/>
          </w:tcPr>
          <w:p w:rsidR="00270693" w:rsidRDefault="00270693" w:rsidP="0027069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Health and Fitness</w:t>
            </w:r>
          </w:p>
        </w:tc>
        <w:tc>
          <w:tcPr>
            <w:tcW w:w="2552" w:type="dxa"/>
            <w:gridSpan w:val="2"/>
          </w:tcPr>
          <w:p w:rsidR="00270693" w:rsidRPr="00767B5F" w:rsidRDefault="00270693" w:rsidP="00270693">
            <w:pPr>
              <w:pStyle w:val="TableParagraph"/>
              <w:spacing w:before="8"/>
              <w:ind w:left="18"/>
              <w:rPr>
                <w:rFonts w:ascii="Comic Sans MS" w:hAnsi="Comic Sans MS" w:cs="Arial"/>
                <w:color w:val="1F3864" w:themeColor="accent1" w:themeShade="80"/>
                <w:w w:val="105"/>
              </w:rPr>
            </w:pPr>
            <w:r w:rsidRPr="00767B5F">
              <w:rPr>
                <w:rFonts w:ascii="Comic Sans MS" w:hAnsi="Comic Sans MS" w:cs="Arial"/>
                <w:color w:val="1F3864" w:themeColor="accent1" w:themeShade="80"/>
                <w:w w:val="105"/>
              </w:rPr>
              <w:t>I am aware of the changes to the way I feel when I exercise</w:t>
            </w:r>
          </w:p>
        </w:tc>
        <w:tc>
          <w:tcPr>
            <w:tcW w:w="4531" w:type="dxa"/>
            <w:gridSpan w:val="2"/>
          </w:tcPr>
          <w:p w:rsidR="00270693" w:rsidRPr="00767B5F" w:rsidRDefault="00270693" w:rsidP="00270693">
            <w:pPr>
              <w:pStyle w:val="TableParagraph"/>
              <w:spacing w:before="8"/>
              <w:ind w:left="18"/>
              <w:rPr>
                <w:rFonts w:ascii="Comic Sans MS" w:hAnsi="Comic Sans MS" w:cs="Arial"/>
                <w:color w:val="1F3864" w:themeColor="accent1" w:themeShade="80"/>
                <w:w w:val="105"/>
              </w:rPr>
            </w:pPr>
            <w:r w:rsidRPr="00767B5F">
              <w:rPr>
                <w:rFonts w:ascii="Comic Sans MS" w:hAnsi="Comic Sans MS" w:cs="Arial"/>
                <w:color w:val="1F3864" w:themeColor="accent1" w:themeShade="80"/>
                <w:w w:val="105"/>
              </w:rPr>
              <w:t>I am aware of why exercise is important for good health</w:t>
            </w:r>
          </w:p>
        </w:tc>
        <w:tc>
          <w:tcPr>
            <w:tcW w:w="5673" w:type="dxa"/>
            <w:gridSpan w:val="4"/>
          </w:tcPr>
          <w:p w:rsidR="00270693" w:rsidRPr="00767B5F" w:rsidRDefault="00767B5F" w:rsidP="00270693">
            <w:pPr>
              <w:pStyle w:val="TableParagraph"/>
              <w:spacing w:before="8"/>
              <w:ind w:left="18"/>
              <w:rPr>
                <w:rFonts w:ascii="Comic Sans MS" w:hAnsi="Comic Sans MS" w:cs="Arial"/>
                <w:color w:val="1F3864" w:themeColor="accent1" w:themeShade="80"/>
                <w:w w:val="105"/>
              </w:rPr>
            </w:pPr>
            <w:r w:rsidRPr="00767B5F">
              <w:rPr>
                <w:rFonts w:ascii="Comic Sans MS" w:hAnsi="Comic Sans MS" w:cs="Arial"/>
                <w:color w:val="1F3864" w:themeColor="accent1" w:themeShade="80"/>
                <w:w w:val="105"/>
              </w:rPr>
              <w:t>I can say how my body feels before, during and after exercise. I use equipment appropriately and move and land safely.</w:t>
            </w:r>
          </w:p>
        </w:tc>
      </w:tr>
      <w:tr w:rsidR="000A5FBE" w:rsidTr="000A5FBE">
        <w:tc>
          <w:tcPr>
            <w:tcW w:w="15304" w:type="dxa"/>
            <w:gridSpan w:val="9"/>
          </w:tcPr>
          <w:p w:rsidR="000A5FBE" w:rsidRPr="00767B5F" w:rsidRDefault="000A5FBE" w:rsidP="00270693">
            <w:pPr>
              <w:pStyle w:val="TableParagraph"/>
              <w:spacing w:before="8"/>
              <w:ind w:left="18"/>
              <w:rPr>
                <w:rFonts w:ascii="Comic Sans MS" w:hAnsi="Comic Sans MS" w:cs="Arial"/>
                <w:color w:val="1F3864" w:themeColor="accent1" w:themeShade="80"/>
                <w:w w:val="105"/>
              </w:rPr>
            </w:pPr>
          </w:p>
        </w:tc>
      </w:tr>
      <w:tr w:rsidR="000A5FBE" w:rsidTr="000312BC">
        <w:tc>
          <w:tcPr>
            <w:tcW w:w="15304" w:type="dxa"/>
            <w:gridSpan w:val="9"/>
            <w:shd w:val="clear" w:color="auto" w:fill="0070C0"/>
          </w:tcPr>
          <w:p w:rsidR="000A5FBE" w:rsidRPr="005D437E" w:rsidRDefault="000A5FBE" w:rsidP="00270693">
            <w:pPr>
              <w:pStyle w:val="TableParagraph"/>
              <w:spacing w:before="8"/>
              <w:ind w:left="18"/>
              <w:rPr>
                <w:rFonts w:ascii="Comic Sans MS" w:hAnsi="Comic Sans MS" w:cs="Arial"/>
                <w:b/>
                <w:color w:val="FFFFFF" w:themeColor="background1"/>
                <w:w w:val="105"/>
              </w:rPr>
            </w:pPr>
            <w:r w:rsidRPr="005D437E">
              <w:rPr>
                <w:rFonts w:ascii="Comic Sans MS" w:hAnsi="Comic Sans MS" w:cs="Arial"/>
                <w:b/>
                <w:color w:val="FFFFFF" w:themeColor="background1"/>
                <w:w w:val="105"/>
              </w:rPr>
              <w:t>Progression of Fundamental Movement Skills</w:t>
            </w:r>
            <w:r w:rsidR="00FE2397" w:rsidRPr="005D437E">
              <w:rPr>
                <w:rFonts w:ascii="Comic Sans MS" w:hAnsi="Comic Sans MS" w:cs="Arial"/>
                <w:b/>
                <w:color w:val="FFFFFF" w:themeColor="background1"/>
                <w:w w:val="105"/>
              </w:rPr>
              <w:t xml:space="preserve"> (Expected by the end of </w:t>
            </w:r>
            <w:proofErr w:type="spellStart"/>
            <w:r w:rsidR="00FE2397" w:rsidRPr="005D437E">
              <w:rPr>
                <w:rFonts w:ascii="Comic Sans MS" w:hAnsi="Comic Sans MS" w:cs="Arial"/>
                <w:b/>
                <w:color w:val="FFFFFF" w:themeColor="background1"/>
                <w:w w:val="105"/>
              </w:rPr>
              <w:t>Keystage</w:t>
            </w:r>
            <w:proofErr w:type="spellEnd"/>
            <w:r w:rsidR="00FE2397" w:rsidRPr="005D437E">
              <w:rPr>
                <w:rFonts w:ascii="Comic Sans MS" w:hAnsi="Comic Sans MS" w:cs="Arial"/>
                <w:b/>
                <w:color w:val="FFFFFF" w:themeColor="background1"/>
                <w:w w:val="105"/>
              </w:rPr>
              <w:t xml:space="preserve"> 1)</w:t>
            </w:r>
          </w:p>
        </w:tc>
      </w:tr>
      <w:tr w:rsidR="000A5FBE" w:rsidTr="00102F6A">
        <w:trPr>
          <w:trHeight w:val="322"/>
        </w:trPr>
        <w:tc>
          <w:tcPr>
            <w:tcW w:w="2548" w:type="dxa"/>
          </w:tcPr>
          <w:p w:rsidR="000A5FBE" w:rsidRPr="00A20F46" w:rsidRDefault="000A5FBE" w:rsidP="00270693">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Static balance: 1 leg</w:t>
            </w:r>
          </w:p>
        </w:tc>
        <w:tc>
          <w:tcPr>
            <w:tcW w:w="2552" w:type="dxa"/>
            <w:gridSpan w:val="2"/>
          </w:tcPr>
          <w:p w:rsidR="000A5FBE" w:rsidRPr="00A20F46" w:rsidRDefault="000A5FBE" w:rsidP="00270693">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Static balance: Seated</w:t>
            </w:r>
          </w:p>
        </w:tc>
        <w:tc>
          <w:tcPr>
            <w:tcW w:w="2552" w:type="dxa"/>
          </w:tcPr>
          <w:p w:rsidR="000A5FBE" w:rsidRPr="00A20F46" w:rsidRDefault="000A5FBE" w:rsidP="00270693">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Static balance: Floor work</w:t>
            </w:r>
          </w:p>
        </w:tc>
        <w:tc>
          <w:tcPr>
            <w:tcW w:w="2552" w:type="dxa"/>
            <w:gridSpan w:val="2"/>
          </w:tcPr>
          <w:p w:rsidR="000A5FBE" w:rsidRPr="00A20F46" w:rsidRDefault="000A5FBE" w:rsidP="00270693">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Static balance: Stance</w:t>
            </w:r>
          </w:p>
        </w:tc>
        <w:tc>
          <w:tcPr>
            <w:tcW w:w="2550" w:type="dxa"/>
            <w:gridSpan w:val="2"/>
          </w:tcPr>
          <w:p w:rsidR="000A5FBE" w:rsidRPr="00A20F46" w:rsidRDefault="000A5FBE" w:rsidP="00270693">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Dynamic balance: On a line</w:t>
            </w:r>
          </w:p>
        </w:tc>
        <w:tc>
          <w:tcPr>
            <w:tcW w:w="2550" w:type="dxa"/>
          </w:tcPr>
          <w:p w:rsidR="000A5FBE" w:rsidRPr="00A20F46" w:rsidRDefault="000A5FBE" w:rsidP="000A5FBE">
            <w:pPr>
              <w:pStyle w:val="TableParagraph"/>
              <w:spacing w:before="8"/>
              <w:ind w:left="18"/>
              <w:rPr>
                <w:rFonts w:ascii="Comic Sans MS" w:hAnsi="Comic Sans MS" w:cs="Arial"/>
                <w:color w:val="1F3864" w:themeColor="accent1" w:themeShade="80"/>
                <w:w w:val="105"/>
              </w:rPr>
            </w:pPr>
            <w:r w:rsidRPr="00A20F46">
              <w:rPr>
                <w:rFonts w:ascii="Comic Sans MS" w:hAnsi="Comic Sans MS"/>
                <w:color w:val="1F3864" w:themeColor="accent1" w:themeShade="80"/>
              </w:rPr>
              <w:t>Dynamic balance: Jumping and Landing</w:t>
            </w:r>
          </w:p>
        </w:tc>
      </w:tr>
      <w:tr w:rsidR="000A5FBE" w:rsidTr="00102F6A">
        <w:trPr>
          <w:trHeight w:val="317"/>
        </w:trPr>
        <w:tc>
          <w:tcPr>
            <w:tcW w:w="2548" w:type="dxa"/>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On both legs: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1. Stand still for 10 seconds.</w:t>
            </w:r>
          </w:p>
        </w:tc>
        <w:tc>
          <w:tcPr>
            <w:tcW w:w="2552" w:type="dxa"/>
            <w:gridSpan w:val="2"/>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Balance with both hands/feet down.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Balance with 1 hand/2 feet down.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3. Balance with 2 hands/1 foot down.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4. Balance with 1 hand/1 foot down.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5. Balance with 1 hand or 1 foot down.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6. Balance with no hands or feet down.</w:t>
            </w:r>
          </w:p>
        </w:tc>
        <w:tc>
          <w:tcPr>
            <w:tcW w:w="2552" w:type="dxa"/>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Hold mini-front support position.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Reach round and point to ceiling with either hand in mini-front support</w:t>
            </w:r>
          </w:p>
        </w:tc>
        <w:tc>
          <w:tcPr>
            <w:tcW w:w="2552" w:type="dxa"/>
            <w:gridSpan w:val="2"/>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1. Stand on line with good stance for 10 seconds.</w:t>
            </w:r>
          </w:p>
        </w:tc>
        <w:tc>
          <w:tcPr>
            <w:tcW w:w="2550" w:type="dxa"/>
            <w:gridSpan w:val="2"/>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Walk forwards with fluidity and minimum wobble.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Walk backwards with fluidity and minimum wobble.</w:t>
            </w:r>
          </w:p>
        </w:tc>
        <w:tc>
          <w:tcPr>
            <w:tcW w:w="2550" w:type="dxa"/>
            <w:shd w:val="clear" w:color="auto" w:fill="FFF2CC" w:themeFill="accent4"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Jump from 2 feet to 2 feet forwards, backwards and </w:t>
            </w:r>
            <w:proofErr w:type="spellStart"/>
            <w:r w:rsidRPr="00A20F46">
              <w:rPr>
                <w:rFonts w:ascii="Comic Sans MS" w:hAnsi="Comic Sans MS"/>
                <w:color w:val="1F3864" w:themeColor="accent1" w:themeShade="80"/>
              </w:rPr>
              <w:t>sideto</w:t>
            </w:r>
            <w:proofErr w:type="spellEnd"/>
            <w:r w:rsidRPr="00A20F46">
              <w:rPr>
                <w:rFonts w:ascii="Comic Sans MS" w:hAnsi="Comic Sans MS"/>
                <w:color w:val="1F3864" w:themeColor="accent1" w:themeShade="80"/>
              </w:rPr>
              <w:t>-side.</w:t>
            </w:r>
          </w:p>
          <w:p w:rsidR="000A5FBE" w:rsidRPr="00A20F46" w:rsidRDefault="000A5FBE" w:rsidP="000A5FBE">
            <w:pPr>
              <w:jc w:val="right"/>
              <w:rPr>
                <w:rFonts w:ascii="Comic Sans MS" w:hAnsi="Comic Sans MS"/>
                <w:color w:val="1F3864" w:themeColor="accent1" w:themeShade="80"/>
                <w:lang w:val="en-US"/>
              </w:rPr>
            </w:pPr>
          </w:p>
        </w:tc>
      </w:tr>
      <w:tr w:rsidR="000A5FBE" w:rsidTr="00102F6A">
        <w:trPr>
          <w:trHeight w:val="317"/>
        </w:trPr>
        <w:tc>
          <w:tcPr>
            <w:tcW w:w="2548" w:type="dxa"/>
            <w:shd w:val="clear" w:color="auto" w:fill="E2EFD9" w:themeFill="accent6" w:themeFillTint="33"/>
          </w:tcPr>
          <w:p w:rsidR="000A5FBE" w:rsidRPr="00A20F46" w:rsidRDefault="000A5FBE" w:rsidP="000A5FBE">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On both legs: </w:t>
            </w:r>
          </w:p>
          <w:p w:rsidR="000A5FBE" w:rsidRPr="00A20F46" w:rsidRDefault="000A5FBE" w:rsidP="000A5FBE">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Stand still for 30 seconds. </w:t>
            </w:r>
          </w:p>
          <w:p w:rsidR="000A5FBE" w:rsidRPr="00A20F46" w:rsidRDefault="000A5FBE" w:rsidP="000A5FBE">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Complete 5 mini-squats.</w:t>
            </w:r>
          </w:p>
        </w:tc>
        <w:tc>
          <w:tcPr>
            <w:tcW w:w="2552" w:type="dxa"/>
            <w:gridSpan w:val="2"/>
            <w:shd w:val="clear" w:color="auto" w:fill="E2EFD9" w:themeFill="accent6"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Pick up a cone from one side, swap hands and place it on the other side.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Return the cone to the opposite side.</w:t>
            </w:r>
          </w:p>
        </w:tc>
        <w:tc>
          <w:tcPr>
            <w:tcW w:w="2552" w:type="dxa"/>
            <w:shd w:val="clear" w:color="auto" w:fill="E2EFD9" w:themeFill="accent6"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Place cone on back and take it off with other hand in mini- front support.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Hold mini-back support position.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3. Place cone on tummy and take it off with other hand in mini- back support.</w:t>
            </w:r>
          </w:p>
        </w:tc>
        <w:tc>
          <w:tcPr>
            <w:tcW w:w="2552" w:type="dxa"/>
            <w:gridSpan w:val="2"/>
            <w:shd w:val="clear" w:color="auto" w:fill="E2EFD9" w:themeFill="accent6"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1. Stand on low beam with good stance for 10 seconds.</w:t>
            </w:r>
          </w:p>
        </w:tc>
        <w:tc>
          <w:tcPr>
            <w:tcW w:w="2550" w:type="dxa"/>
            <w:gridSpan w:val="2"/>
            <w:shd w:val="clear" w:color="auto" w:fill="E2EFD9" w:themeFill="accent6" w:themeFillTint="33"/>
          </w:tcPr>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Walk fluidly, lifting knees to 90°.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Walk fluidly, lifting heels to bottom.</w:t>
            </w:r>
          </w:p>
        </w:tc>
        <w:tc>
          <w:tcPr>
            <w:tcW w:w="2550" w:type="dxa"/>
            <w:shd w:val="clear" w:color="auto" w:fill="E2EFD9" w:themeFill="accent6" w:themeFillTint="33"/>
          </w:tcPr>
          <w:p w:rsidR="00AA621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Jump from 2 feet to 2 feet with quarter turn in both directions. </w:t>
            </w:r>
          </w:p>
          <w:p w:rsidR="000A5FBE" w:rsidRPr="00A20F46" w:rsidRDefault="000A5FB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Stand on a line and jump from 2 feet to 1 foot and freeze on landing (on either foot).</w:t>
            </w:r>
          </w:p>
          <w:p w:rsidR="000A5FBE" w:rsidRPr="00A20F46" w:rsidRDefault="000A5FBE" w:rsidP="000A5FBE">
            <w:pPr>
              <w:rPr>
                <w:rFonts w:ascii="Comic Sans MS" w:hAnsi="Comic Sans MS"/>
                <w:color w:val="1F3864" w:themeColor="accent1" w:themeShade="80"/>
                <w:lang w:val="en-US"/>
              </w:rPr>
            </w:pPr>
          </w:p>
          <w:p w:rsidR="000A5FBE" w:rsidRPr="00A20F46" w:rsidRDefault="000A5FBE" w:rsidP="000A5FBE">
            <w:pPr>
              <w:ind w:firstLine="720"/>
              <w:rPr>
                <w:rFonts w:ascii="Comic Sans MS" w:hAnsi="Comic Sans MS"/>
                <w:color w:val="1F3864" w:themeColor="accent1" w:themeShade="80"/>
                <w:lang w:val="en-US"/>
              </w:rPr>
            </w:pPr>
          </w:p>
        </w:tc>
      </w:tr>
      <w:tr w:rsidR="000A5FBE" w:rsidTr="00102F6A">
        <w:trPr>
          <w:trHeight w:val="317"/>
        </w:trPr>
        <w:tc>
          <w:tcPr>
            <w:tcW w:w="2548" w:type="dxa"/>
          </w:tcPr>
          <w:p w:rsidR="000A5FBE" w:rsidRPr="00A20F46" w:rsidRDefault="00AA621E" w:rsidP="00AA621E">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Counter balance: In pairs</w:t>
            </w:r>
          </w:p>
        </w:tc>
        <w:tc>
          <w:tcPr>
            <w:tcW w:w="2552" w:type="dxa"/>
            <w:gridSpan w:val="2"/>
          </w:tcPr>
          <w:p w:rsidR="000A5FBE" w:rsidRPr="00A20F46" w:rsidRDefault="00AA621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Coordination: sending and receiving</w:t>
            </w:r>
          </w:p>
        </w:tc>
        <w:tc>
          <w:tcPr>
            <w:tcW w:w="2552" w:type="dxa"/>
          </w:tcPr>
          <w:p w:rsidR="000A5FBE" w:rsidRPr="00A20F46" w:rsidRDefault="00AA621E"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Coordination: Ball skills</w:t>
            </w:r>
          </w:p>
        </w:tc>
        <w:tc>
          <w:tcPr>
            <w:tcW w:w="2552" w:type="dxa"/>
            <w:gridSpan w:val="2"/>
          </w:tcPr>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Coordination: Footwork</w:t>
            </w:r>
          </w:p>
        </w:tc>
        <w:tc>
          <w:tcPr>
            <w:tcW w:w="2550" w:type="dxa"/>
            <w:gridSpan w:val="2"/>
          </w:tcPr>
          <w:p w:rsidR="000A5FBE" w:rsidRPr="00A20F46" w:rsidRDefault="00A20F46" w:rsidP="00A20F46">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Agility: ball chasing</w:t>
            </w:r>
          </w:p>
        </w:tc>
        <w:tc>
          <w:tcPr>
            <w:tcW w:w="2550" w:type="dxa"/>
          </w:tcPr>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Agility: Reaction and response</w:t>
            </w:r>
          </w:p>
        </w:tc>
      </w:tr>
      <w:tr w:rsidR="000A5FBE" w:rsidTr="00102F6A">
        <w:trPr>
          <w:trHeight w:val="317"/>
        </w:trPr>
        <w:tc>
          <w:tcPr>
            <w:tcW w:w="2548" w:type="dxa"/>
            <w:shd w:val="clear" w:color="auto" w:fill="FFF2CC" w:themeFill="accent4" w:themeFillTint="33"/>
          </w:tcPr>
          <w:p w:rsidR="000A5FBE" w:rsidRPr="00A20F46" w:rsidRDefault="00A20F46" w:rsidP="00A20F46">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Sit holding hands with toes touching, lean in together then apart. 2. Sit holding 1 hand with toes touching, lean in together then apart. 3. Sit holding hands with toes touching and rock forwards, backwards and </w:t>
            </w:r>
            <w:proofErr w:type="spellStart"/>
            <w:r w:rsidRPr="00A20F46">
              <w:rPr>
                <w:rFonts w:ascii="Comic Sans MS" w:hAnsi="Comic Sans MS"/>
                <w:color w:val="1F3864" w:themeColor="accent1" w:themeShade="80"/>
              </w:rPr>
              <w:t>sideto</w:t>
            </w:r>
            <w:proofErr w:type="spellEnd"/>
            <w:r w:rsidRPr="00A20F46">
              <w:rPr>
                <w:rFonts w:ascii="Comic Sans MS" w:hAnsi="Comic Sans MS"/>
                <w:color w:val="1F3864" w:themeColor="accent1" w:themeShade="80"/>
              </w:rPr>
              <w:t>-side</w:t>
            </w:r>
          </w:p>
        </w:tc>
        <w:tc>
          <w:tcPr>
            <w:tcW w:w="2552" w:type="dxa"/>
            <w:gridSpan w:val="2"/>
            <w:shd w:val="clear" w:color="auto" w:fill="FFF2CC" w:themeFill="accent4"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Roll large ball and collect the rebound.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Roll small ball and collect the rebound. </w:t>
            </w:r>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3. Throw large ball and catch the rebound with 2 hands.</w:t>
            </w:r>
          </w:p>
        </w:tc>
        <w:tc>
          <w:tcPr>
            <w:tcW w:w="2552" w:type="dxa"/>
            <w:shd w:val="clear" w:color="auto" w:fill="FFF2CC" w:themeFill="accent4"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Sit and roll a ball along the floor around body using 2 hands.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Sit and roll a ball along the floor around body using 1 hand (right &amp; left).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3. Sit and roll a ball down legs and around upper body using 2 hands. </w:t>
            </w:r>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4. Stand and roll a ball up and down legs and round upper body using 2 hands.</w:t>
            </w:r>
          </w:p>
        </w:tc>
        <w:tc>
          <w:tcPr>
            <w:tcW w:w="2552" w:type="dxa"/>
            <w:gridSpan w:val="2"/>
            <w:shd w:val="clear" w:color="auto" w:fill="FFF2CC" w:themeFill="accent4"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Side-step in both directions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gallop, leading with either foot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3. Hop of either foot </w:t>
            </w:r>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4 </w:t>
            </w:r>
            <w:proofErr w:type="gramStart"/>
            <w:r w:rsidRPr="00A20F46">
              <w:rPr>
                <w:rFonts w:ascii="Comic Sans MS" w:hAnsi="Comic Sans MS"/>
                <w:color w:val="1F3864" w:themeColor="accent1" w:themeShade="80"/>
              </w:rPr>
              <w:t>skip</w:t>
            </w:r>
            <w:proofErr w:type="gramEnd"/>
          </w:p>
        </w:tc>
        <w:tc>
          <w:tcPr>
            <w:tcW w:w="2550" w:type="dxa"/>
            <w:gridSpan w:val="2"/>
            <w:shd w:val="clear" w:color="auto" w:fill="FFF2CC" w:themeFill="accent4"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Roll a ball, chase and collect it in balanced position facing opposite direction. </w:t>
            </w:r>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Chase a ball rolled by a partner and collect it in balanced position facing opposite direction.</w:t>
            </w:r>
          </w:p>
        </w:tc>
        <w:tc>
          <w:tcPr>
            <w:tcW w:w="2550" w:type="dxa"/>
            <w:shd w:val="clear" w:color="auto" w:fill="FFF2CC" w:themeFill="accent4" w:themeFillTint="33"/>
          </w:tcPr>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From 1, 2 and 3 </w:t>
            </w:r>
            <w:proofErr w:type="spellStart"/>
            <w:r w:rsidRPr="00A20F46">
              <w:rPr>
                <w:rFonts w:ascii="Comic Sans MS" w:hAnsi="Comic Sans MS"/>
                <w:color w:val="1F3864" w:themeColor="accent1" w:themeShade="80"/>
              </w:rPr>
              <w:t>metres</w:t>
            </w:r>
            <w:proofErr w:type="spellEnd"/>
            <w:r w:rsidRPr="00A20F46">
              <w:rPr>
                <w:rFonts w:ascii="Comic Sans MS" w:hAnsi="Comic Sans MS"/>
                <w:color w:val="1F3864" w:themeColor="accent1" w:themeShade="80"/>
              </w:rPr>
              <w:t>: 1. React and catch large ball dropped from shoulder height after 2 bounces. 2. React and catch large ball dropped from shoulder height after 1 bounce</w:t>
            </w:r>
          </w:p>
        </w:tc>
      </w:tr>
      <w:tr w:rsidR="000A5FBE" w:rsidTr="00102F6A">
        <w:trPr>
          <w:trHeight w:val="317"/>
        </w:trPr>
        <w:tc>
          <w:tcPr>
            <w:tcW w:w="2548" w:type="dxa"/>
            <w:shd w:val="clear" w:color="auto" w:fill="E2EFD9" w:themeFill="accent6"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Hold on and, with a long base, lean back, hold balance and then move back together. </w:t>
            </w:r>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Hold on with 1 hand and, with a long base, lean back, hold balance and then move back together.</w:t>
            </w:r>
          </w:p>
        </w:tc>
        <w:tc>
          <w:tcPr>
            <w:tcW w:w="2552" w:type="dxa"/>
            <w:gridSpan w:val="2"/>
            <w:shd w:val="clear" w:color="auto" w:fill="E2EFD9" w:themeFill="accent6"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Throw tennis ball, catch rebound with same hand after 1 bounce.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Throw tennis ball, catch rebound with same hand without a bounce.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3. Throw tennis ball, catch rebound with other hand after 1 bounce.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4. Throw tennis ball, catch rebound with other hand without a </w:t>
            </w:r>
            <w:proofErr w:type="gramStart"/>
            <w:r w:rsidRPr="00A20F46">
              <w:rPr>
                <w:rFonts w:ascii="Comic Sans MS" w:hAnsi="Comic Sans MS"/>
                <w:color w:val="1F3864" w:themeColor="accent1" w:themeShade="80"/>
              </w:rPr>
              <w:t>bounce .</w:t>
            </w:r>
            <w:proofErr w:type="gramEnd"/>
          </w:p>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5. Strike large, soft ball along ground with hand 5 times in a rally</w:t>
            </w:r>
          </w:p>
        </w:tc>
        <w:tc>
          <w:tcPr>
            <w:tcW w:w="2552" w:type="dxa"/>
            <w:shd w:val="clear" w:color="auto" w:fill="E2EFD9" w:themeFill="accent6"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Sit and roll a ball up and down legs and round upper body using 1 hand.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Stand and roll a ball up and down legs and round upper body using 1 hand.</w:t>
            </w:r>
          </w:p>
          <w:p w:rsidR="00A20F46" w:rsidRPr="00A20F46" w:rsidRDefault="00A20F46" w:rsidP="00A20F46">
            <w:pPr>
              <w:rPr>
                <w:rFonts w:ascii="Comic Sans MS" w:hAnsi="Comic Sans MS"/>
                <w:color w:val="1F3864" w:themeColor="accent1" w:themeShade="80"/>
                <w:lang w:val="en-US"/>
              </w:rPr>
            </w:pPr>
          </w:p>
          <w:p w:rsidR="000A5FBE" w:rsidRPr="00A20F46" w:rsidRDefault="000A5FBE" w:rsidP="00A20F46">
            <w:pPr>
              <w:jc w:val="center"/>
              <w:rPr>
                <w:rFonts w:ascii="Comic Sans MS" w:hAnsi="Comic Sans MS"/>
                <w:color w:val="1F3864" w:themeColor="accent1" w:themeShade="80"/>
                <w:lang w:val="en-US"/>
              </w:rPr>
            </w:pPr>
          </w:p>
        </w:tc>
        <w:tc>
          <w:tcPr>
            <w:tcW w:w="2552" w:type="dxa"/>
            <w:gridSpan w:val="2"/>
            <w:shd w:val="clear" w:color="auto" w:fill="E2EFD9" w:themeFill="accent6"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Combine side-steps with 180° front pivots off either foot.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2. Combine side-steps with 180° reverse pivots off either foot.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3. Skip with knee and opposite elbow at 90° angle.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4. Hopscotch forwards and backwards, hopping on the same leg (right and left)</w:t>
            </w:r>
          </w:p>
          <w:p w:rsidR="00A20F46" w:rsidRPr="00A20F46" w:rsidRDefault="00A20F46" w:rsidP="00A20F46">
            <w:pPr>
              <w:rPr>
                <w:rFonts w:ascii="Comic Sans MS" w:hAnsi="Comic Sans MS"/>
                <w:color w:val="1F3864" w:themeColor="accent1" w:themeShade="80"/>
                <w:lang w:val="en-US"/>
              </w:rPr>
            </w:pPr>
          </w:p>
          <w:p w:rsidR="000A5FBE" w:rsidRPr="00A20F46" w:rsidRDefault="000A5FBE" w:rsidP="00A20F46">
            <w:pPr>
              <w:jc w:val="center"/>
              <w:rPr>
                <w:rFonts w:ascii="Comic Sans MS" w:hAnsi="Comic Sans MS"/>
                <w:color w:val="1F3864" w:themeColor="accent1" w:themeShade="80"/>
                <w:lang w:val="en-US"/>
              </w:rPr>
            </w:pPr>
          </w:p>
        </w:tc>
        <w:tc>
          <w:tcPr>
            <w:tcW w:w="2550" w:type="dxa"/>
            <w:gridSpan w:val="2"/>
            <w:shd w:val="clear" w:color="auto" w:fill="E2EFD9" w:themeFill="accent6" w:themeFillTint="33"/>
          </w:tcPr>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1. Start in seated/lying position, throw a bouncing ball, chase and collect it in balanced position facing opposite direction. </w:t>
            </w:r>
          </w:p>
          <w:p w:rsidR="00A20F46"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2. Start in seated/lying position, chase a bouncing ball fed by a partner and collect it in balanced position facing opposite direction.</w:t>
            </w:r>
          </w:p>
          <w:p w:rsidR="00A20F46" w:rsidRPr="00A20F46" w:rsidRDefault="00A20F46" w:rsidP="00A20F46">
            <w:pPr>
              <w:rPr>
                <w:rFonts w:ascii="Comic Sans MS" w:hAnsi="Comic Sans MS"/>
                <w:color w:val="1F3864" w:themeColor="accent1" w:themeShade="80"/>
                <w:lang w:val="en-US"/>
              </w:rPr>
            </w:pPr>
          </w:p>
          <w:p w:rsidR="000A5FBE" w:rsidRPr="00A20F46" w:rsidRDefault="00A20F46" w:rsidP="00A20F46">
            <w:pPr>
              <w:tabs>
                <w:tab w:val="left" w:pos="1640"/>
              </w:tabs>
              <w:rPr>
                <w:rFonts w:ascii="Comic Sans MS" w:hAnsi="Comic Sans MS"/>
                <w:color w:val="1F3864" w:themeColor="accent1" w:themeShade="80"/>
                <w:lang w:val="en-US"/>
              </w:rPr>
            </w:pPr>
            <w:r w:rsidRPr="00A20F46">
              <w:rPr>
                <w:rFonts w:ascii="Comic Sans MS" w:hAnsi="Comic Sans MS"/>
                <w:color w:val="1F3864" w:themeColor="accent1" w:themeShade="80"/>
                <w:lang w:val="en-US"/>
              </w:rPr>
              <w:tab/>
            </w:r>
          </w:p>
        </w:tc>
        <w:tc>
          <w:tcPr>
            <w:tcW w:w="2550" w:type="dxa"/>
            <w:shd w:val="clear" w:color="auto" w:fill="E2EFD9" w:themeFill="accent6" w:themeFillTint="33"/>
          </w:tcPr>
          <w:p w:rsidR="000A5FBE" w:rsidRPr="00A20F46" w:rsidRDefault="00A20F46" w:rsidP="00270693">
            <w:pPr>
              <w:pStyle w:val="TableParagraph"/>
              <w:spacing w:before="8"/>
              <w:ind w:left="18"/>
              <w:rPr>
                <w:rFonts w:ascii="Comic Sans MS" w:hAnsi="Comic Sans MS"/>
                <w:color w:val="1F3864" w:themeColor="accent1" w:themeShade="80"/>
              </w:rPr>
            </w:pPr>
            <w:r w:rsidRPr="00A20F46">
              <w:rPr>
                <w:rFonts w:ascii="Comic Sans MS" w:hAnsi="Comic Sans MS"/>
                <w:color w:val="1F3864" w:themeColor="accent1" w:themeShade="80"/>
              </w:rPr>
              <w:t xml:space="preserve">From 1, 2 and 3 </w:t>
            </w:r>
            <w:proofErr w:type="spellStart"/>
            <w:r w:rsidRPr="00A20F46">
              <w:rPr>
                <w:rFonts w:ascii="Comic Sans MS" w:hAnsi="Comic Sans MS"/>
                <w:color w:val="1F3864" w:themeColor="accent1" w:themeShade="80"/>
              </w:rPr>
              <w:t>metres</w:t>
            </w:r>
            <w:proofErr w:type="spellEnd"/>
            <w:r w:rsidRPr="00A20F46">
              <w:rPr>
                <w:rFonts w:ascii="Comic Sans MS" w:hAnsi="Comic Sans MS"/>
                <w:color w:val="1F3864" w:themeColor="accent1" w:themeShade="80"/>
              </w:rPr>
              <w:t>: 1. React and catch tennis ball dropped from shoulder height after 1 bounce.</w:t>
            </w:r>
          </w:p>
        </w:tc>
      </w:tr>
      <w:tr w:rsidR="00FE2397" w:rsidTr="00B8718D">
        <w:trPr>
          <w:trHeight w:val="317"/>
        </w:trPr>
        <w:tc>
          <w:tcPr>
            <w:tcW w:w="15304" w:type="dxa"/>
            <w:gridSpan w:val="9"/>
          </w:tcPr>
          <w:p w:rsidR="00FE2397" w:rsidRDefault="00FE2397" w:rsidP="00270693">
            <w:pPr>
              <w:pStyle w:val="TableParagraph"/>
              <w:spacing w:before="8"/>
              <w:ind w:left="18"/>
            </w:pPr>
          </w:p>
        </w:tc>
      </w:tr>
      <w:tr w:rsidR="000312BC" w:rsidTr="000312BC">
        <w:trPr>
          <w:trHeight w:val="317"/>
        </w:trPr>
        <w:tc>
          <w:tcPr>
            <w:tcW w:w="15304" w:type="dxa"/>
            <w:gridSpan w:val="9"/>
            <w:shd w:val="clear" w:color="auto" w:fill="0070C0"/>
          </w:tcPr>
          <w:p w:rsidR="000312BC" w:rsidRPr="005D437E" w:rsidRDefault="000312BC" w:rsidP="000312BC">
            <w:pPr>
              <w:pStyle w:val="TableParagraph"/>
              <w:spacing w:before="8"/>
              <w:ind w:left="18"/>
              <w:rPr>
                <w:rFonts w:ascii="Comic Sans MS" w:hAnsi="Comic Sans MS"/>
                <w:b/>
                <w:color w:val="FFFFFF" w:themeColor="background1"/>
              </w:rPr>
            </w:pPr>
            <w:r w:rsidRPr="005D437E">
              <w:rPr>
                <w:rFonts w:ascii="Comic Sans MS" w:hAnsi="Comic Sans MS"/>
                <w:b/>
                <w:color w:val="FFFFFF" w:themeColor="background1"/>
              </w:rPr>
              <w:t>Real Gym Progression of Skills (expected by the end of Key Stage 1)</w:t>
            </w:r>
          </w:p>
        </w:tc>
      </w:tr>
      <w:tr w:rsidR="00FE2397" w:rsidTr="00B8718D">
        <w:trPr>
          <w:trHeight w:val="317"/>
        </w:trPr>
        <w:tc>
          <w:tcPr>
            <w:tcW w:w="15304" w:type="dxa"/>
            <w:gridSpan w:val="9"/>
          </w:tcPr>
          <w:p w:rsidR="00FE2397" w:rsidRDefault="00FE2397" w:rsidP="00270693">
            <w:pPr>
              <w:pStyle w:val="TableParagraph"/>
              <w:spacing w:before="8"/>
              <w:ind w:left="18"/>
            </w:pPr>
            <w:r w:rsidRPr="00FE2397">
              <w:rPr>
                <w:rFonts w:ascii="Comic Sans MS" w:hAnsi="Comic Sans MS"/>
                <w:color w:val="1F3864" w:themeColor="accent1" w:themeShade="80"/>
              </w:rPr>
              <w:t>In Real Gym, the skill element is made up of five key areas or fundamental movement skills: shape, flight, balance, travel, rotation. Each skill is explored and developed through seven stages. The first three help the children develop their skills through floor work, with the remaining four stages showing how they can begin to develop their skills in different contexts – hand apparatus, low apparatus, partner work and large apparatus.</w:t>
            </w:r>
          </w:p>
        </w:tc>
      </w:tr>
      <w:tr w:rsidR="00FE2397" w:rsidTr="00102F6A">
        <w:trPr>
          <w:trHeight w:val="317"/>
        </w:trPr>
        <w:tc>
          <w:tcPr>
            <w:tcW w:w="2548" w:type="dxa"/>
            <w:vMerge w:val="restart"/>
            <w:textDirection w:val="btLr"/>
          </w:tcPr>
          <w:p w:rsidR="00FE2397" w:rsidRPr="00FE2397" w:rsidRDefault="00FE2397" w:rsidP="00FE2397">
            <w:pPr>
              <w:pStyle w:val="TableParagraph"/>
              <w:spacing w:before="8"/>
              <w:ind w:left="18" w:right="113"/>
              <w:rPr>
                <w:rFonts w:ascii="Comic Sans MS" w:hAnsi="Comic Sans MS"/>
                <w:color w:val="1F3864" w:themeColor="accent1" w:themeShade="80"/>
              </w:rPr>
            </w:pPr>
            <w:r w:rsidRPr="00FE2397">
              <w:rPr>
                <w:rFonts w:ascii="Comic Sans MS" w:hAnsi="Comic Sans MS"/>
                <w:color w:val="1F3864" w:themeColor="accent1" w:themeShade="80"/>
              </w:rPr>
              <w:t>FUNS links:</w:t>
            </w:r>
          </w:p>
        </w:tc>
        <w:tc>
          <w:tcPr>
            <w:tcW w:w="2552" w:type="dxa"/>
            <w:gridSpan w:val="2"/>
          </w:tcPr>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Shape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One leg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Seated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floor work </w:t>
            </w: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Static balance: stance</w:t>
            </w:r>
          </w:p>
        </w:tc>
        <w:tc>
          <w:tcPr>
            <w:tcW w:w="2552" w:type="dxa"/>
          </w:tcPr>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Balance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One leg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Seated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floor work </w:t>
            </w: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Static balance: with a partner</w:t>
            </w:r>
          </w:p>
        </w:tc>
        <w:tc>
          <w:tcPr>
            <w:tcW w:w="2552" w:type="dxa"/>
            <w:gridSpan w:val="2"/>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Travel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Dynamic balance: On a line </w:t>
            </w: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Dynamic balance: Jumping and landing Coordination: Footwork</w:t>
            </w:r>
          </w:p>
        </w:tc>
        <w:tc>
          <w:tcPr>
            <w:tcW w:w="2550" w:type="dxa"/>
            <w:gridSpan w:val="2"/>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Flight </w:t>
            </w: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Dynamic balance: Jumping and landing Coordination: footwork</w:t>
            </w:r>
          </w:p>
        </w:tc>
        <w:tc>
          <w:tcPr>
            <w:tcW w:w="2550" w:type="dxa"/>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Rotation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One leg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Seated </w:t>
            </w:r>
          </w:p>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Static balance: floor work </w:t>
            </w: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Dynamic balance: On a line</w:t>
            </w:r>
          </w:p>
        </w:tc>
      </w:tr>
      <w:tr w:rsidR="00FE2397" w:rsidTr="00102F6A">
        <w:trPr>
          <w:trHeight w:val="317"/>
        </w:trPr>
        <w:tc>
          <w:tcPr>
            <w:tcW w:w="2548" w:type="dxa"/>
            <w:vMerge/>
          </w:tcPr>
          <w:p w:rsidR="00FE2397" w:rsidRPr="00FE2397" w:rsidRDefault="00FE2397" w:rsidP="00270693">
            <w:pPr>
              <w:pStyle w:val="TableParagraph"/>
              <w:spacing w:before="8"/>
              <w:ind w:left="18"/>
              <w:rPr>
                <w:rFonts w:ascii="Comic Sans MS" w:hAnsi="Comic Sans MS"/>
                <w:color w:val="1F3864" w:themeColor="accent1" w:themeShade="80"/>
              </w:rPr>
            </w:pPr>
          </w:p>
        </w:tc>
        <w:tc>
          <w:tcPr>
            <w:tcW w:w="2552" w:type="dxa"/>
            <w:gridSpan w:val="2"/>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Perform (Consolidated) Tricky Shape skills on the floor (1/2/3). </w:t>
            </w:r>
          </w:p>
          <w:p w:rsidR="00FE2397" w:rsidRDefault="00FE2397" w:rsidP="00270693">
            <w:pPr>
              <w:pStyle w:val="TableParagraph"/>
              <w:spacing w:before="8"/>
              <w:ind w:left="18"/>
              <w:rPr>
                <w:rFonts w:ascii="Comic Sans MS" w:hAnsi="Comic Sans MS"/>
                <w:color w:val="1F3864" w:themeColor="accent1" w:themeShade="80"/>
              </w:rPr>
            </w:pP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Explore Tricky Shape skills (1/2/3) combined with one of the following: - Hand Apparatus (4) - Low Apparatus (5) - Partner/s (6) - Large Apparatus (7)</w:t>
            </w:r>
          </w:p>
        </w:tc>
        <w:tc>
          <w:tcPr>
            <w:tcW w:w="2552" w:type="dxa"/>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Perform (Consolidated) Tricky Balance skills on the floor (1/2/3).</w:t>
            </w:r>
          </w:p>
          <w:p w:rsidR="00FE2397" w:rsidRDefault="00FE2397" w:rsidP="00270693">
            <w:pPr>
              <w:pStyle w:val="TableParagraph"/>
              <w:spacing w:before="8"/>
              <w:ind w:left="18"/>
              <w:rPr>
                <w:rFonts w:ascii="Comic Sans MS" w:hAnsi="Comic Sans MS"/>
                <w:color w:val="1F3864" w:themeColor="accent1" w:themeShade="80"/>
              </w:rPr>
            </w:pP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 Explore Tricky Balance skills (1/2/3) combined with one of the following: - Hand Apparatus (4) - Low Apparatus (5) - Partner/s (6) - Large Apparatus (7)</w:t>
            </w:r>
          </w:p>
        </w:tc>
        <w:tc>
          <w:tcPr>
            <w:tcW w:w="2552" w:type="dxa"/>
            <w:gridSpan w:val="2"/>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Perform (Consolidated) Tricky Travel skills on the floor (1/2/3). </w:t>
            </w:r>
          </w:p>
          <w:p w:rsidR="00FE2397" w:rsidRDefault="00FE2397" w:rsidP="00270693">
            <w:pPr>
              <w:pStyle w:val="TableParagraph"/>
              <w:spacing w:before="8"/>
              <w:ind w:left="18"/>
              <w:rPr>
                <w:rFonts w:ascii="Comic Sans MS" w:hAnsi="Comic Sans MS"/>
                <w:color w:val="1F3864" w:themeColor="accent1" w:themeShade="80"/>
              </w:rPr>
            </w:pP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Explore Tricky Travel skills (1/2/3) combined with one of the following: - Hand Apparatus (4) - Low Apparatus (5) - Partner/s (6) - Large Apparatus (7)</w:t>
            </w:r>
          </w:p>
        </w:tc>
        <w:tc>
          <w:tcPr>
            <w:tcW w:w="2550" w:type="dxa"/>
            <w:gridSpan w:val="2"/>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Perform (Consolidated) Tricky Flight skills on the floor (1/2/3). </w:t>
            </w:r>
          </w:p>
          <w:p w:rsidR="00FE2397" w:rsidRDefault="00FE2397" w:rsidP="00270693">
            <w:pPr>
              <w:pStyle w:val="TableParagraph"/>
              <w:spacing w:before="8"/>
              <w:ind w:left="18"/>
              <w:rPr>
                <w:rFonts w:ascii="Comic Sans MS" w:hAnsi="Comic Sans MS"/>
                <w:color w:val="1F3864" w:themeColor="accent1" w:themeShade="80"/>
              </w:rPr>
            </w:pP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Explore Tricky Flight skills (1/2/3) combined with one of the following: - Hand Apparatus (4) - Low Apparatus (5) - Partner/s (6) - Large Apparatus (7)</w:t>
            </w:r>
          </w:p>
          <w:p w:rsidR="00FE2397" w:rsidRPr="00FE2397" w:rsidRDefault="00FE2397" w:rsidP="00FE2397">
            <w:pPr>
              <w:ind w:firstLine="720"/>
              <w:rPr>
                <w:rFonts w:ascii="Comic Sans MS" w:hAnsi="Comic Sans MS"/>
                <w:color w:val="1F3864" w:themeColor="accent1" w:themeShade="80"/>
                <w:lang w:val="en-US"/>
              </w:rPr>
            </w:pPr>
          </w:p>
        </w:tc>
        <w:tc>
          <w:tcPr>
            <w:tcW w:w="2550" w:type="dxa"/>
          </w:tcPr>
          <w:p w:rsid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 xml:space="preserve">Perform (Consolidated) Tricky Rotation skills on the floor (1/2/3). </w:t>
            </w:r>
          </w:p>
          <w:p w:rsidR="00FE2397" w:rsidRDefault="00FE2397" w:rsidP="00270693">
            <w:pPr>
              <w:pStyle w:val="TableParagraph"/>
              <w:spacing w:before="8"/>
              <w:ind w:left="18"/>
              <w:rPr>
                <w:rFonts w:ascii="Comic Sans MS" w:hAnsi="Comic Sans MS"/>
                <w:color w:val="1F3864" w:themeColor="accent1" w:themeShade="80"/>
              </w:rPr>
            </w:pPr>
          </w:p>
          <w:p w:rsidR="00FE2397" w:rsidRPr="00FE2397" w:rsidRDefault="00FE2397" w:rsidP="00270693">
            <w:pPr>
              <w:pStyle w:val="TableParagraph"/>
              <w:spacing w:before="8"/>
              <w:ind w:left="18"/>
              <w:rPr>
                <w:rFonts w:ascii="Comic Sans MS" w:hAnsi="Comic Sans MS"/>
                <w:color w:val="1F3864" w:themeColor="accent1" w:themeShade="80"/>
              </w:rPr>
            </w:pPr>
            <w:r w:rsidRPr="00FE2397">
              <w:rPr>
                <w:rFonts w:ascii="Comic Sans MS" w:hAnsi="Comic Sans MS"/>
                <w:color w:val="1F3864" w:themeColor="accent1" w:themeShade="80"/>
              </w:rPr>
              <w:t>Explore Tricky Rotation skills (1/2/3) combined with one of the following: - Hand Apparatus (4) - Low Apparatus (5) - Partner/s (6) - Large Apparatus (7)</w:t>
            </w:r>
          </w:p>
        </w:tc>
      </w:tr>
      <w:tr w:rsidR="00B8718D" w:rsidTr="00B8718D">
        <w:trPr>
          <w:trHeight w:val="317"/>
        </w:trPr>
        <w:tc>
          <w:tcPr>
            <w:tcW w:w="15304" w:type="dxa"/>
            <w:gridSpan w:val="9"/>
          </w:tcPr>
          <w:p w:rsidR="00B8718D" w:rsidRDefault="00B8718D" w:rsidP="00270693">
            <w:pPr>
              <w:pStyle w:val="TableParagraph"/>
              <w:spacing w:before="8"/>
              <w:ind w:left="18"/>
            </w:pPr>
          </w:p>
        </w:tc>
      </w:tr>
      <w:tr w:rsidR="005A5A22" w:rsidTr="005A5A22">
        <w:trPr>
          <w:trHeight w:val="317"/>
        </w:trPr>
        <w:tc>
          <w:tcPr>
            <w:tcW w:w="15304" w:type="dxa"/>
            <w:gridSpan w:val="9"/>
            <w:shd w:val="clear" w:color="auto" w:fill="0070C0"/>
          </w:tcPr>
          <w:p w:rsidR="005A5A22" w:rsidRPr="005D437E" w:rsidRDefault="005A5A22" w:rsidP="005A5A22">
            <w:pPr>
              <w:pStyle w:val="TableParagraph"/>
              <w:spacing w:before="8"/>
              <w:ind w:left="18"/>
              <w:rPr>
                <w:b/>
              </w:rPr>
            </w:pPr>
            <w:r w:rsidRPr="005D437E">
              <w:rPr>
                <w:rFonts w:ascii="Comic Sans MS" w:hAnsi="Comic Sans MS"/>
                <w:b/>
                <w:color w:val="FFFFFF" w:themeColor="background1"/>
              </w:rPr>
              <w:t>Real Dance Progression of Skills (Expected by the end of Key Stage 1)</w:t>
            </w:r>
          </w:p>
        </w:tc>
      </w:tr>
      <w:tr w:rsidR="00B8718D" w:rsidTr="00B8718D">
        <w:trPr>
          <w:trHeight w:val="317"/>
        </w:trPr>
        <w:tc>
          <w:tcPr>
            <w:tcW w:w="15304" w:type="dxa"/>
            <w:gridSpan w:val="9"/>
          </w:tcPr>
          <w:p w:rsidR="00B8718D" w:rsidRDefault="00B8718D" w:rsidP="00B8718D">
            <w:pPr>
              <w:pStyle w:val="TableParagraph"/>
              <w:spacing w:before="8"/>
              <w:ind w:left="18"/>
            </w:pPr>
            <w:r w:rsidRPr="00FE2397">
              <w:rPr>
                <w:rFonts w:ascii="Comic Sans MS" w:hAnsi="Comic Sans MS"/>
                <w:color w:val="1F3864" w:themeColor="accent1" w:themeShade="80"/>
              </w:rPr>
              <w:t xml:space="preserve">In Real </w:t>
            </w:r>
            <w:r w:rsidR="00131594">
              <w:rPr>
                <w:rFonts w:ascii="Comic Sans MS" w:hAnsi="Comic Sans MS"/>
                <w:color w:val="1F3864" w:themeColor="accent1" w:themeShade="80"/>
              </w:rPr>
              <w:t>Dance</w:t>
            </w:r>
            <w:r w:rsidRPr="00FE2397">
              <w:rPr>
                <w:rFonts w:ascii="Comic Sans MS" w:hAnsi="Comic Sans MS"/>
                <w:color w:val="1F3864" w:themeColor="accent1" w:themeShade="80"/>
              </w:rPr>
              <w:t>, the skill element is made up of f</w:t>
            </w:r>
            <w:r w:rsidR="00131594">
              <w:rPr>
                <w:rFonts w:ascii="Comic Sans MS" w:hAnsi="Comic Sans MS"/>
                <w:color w:val="1F3864" w:themeColor="accent1" w:themeShade="80"/>
              </w:rPr>
              <w:t>our</w:t>
            </w:r>
            <w:r w:rsidRPr="00FE2397">
              <w:rPr>
                <w:rFonts w:ascii="Comic Sans MS" w:hAnsi="Comic Sans MS"/>
                <w:color w:val="1F3864" w:themeColor="accent1" w:themeShade="80"/>
              </w:rPr>
              <w:t xml:space="preserve"> key areas or fundamental movement skills: shape</w:t>
            </w:r>
            <w:r w:rsidR="00131594">
              <w:rPr>
                <w:rFonts w:ascii="Comic Sans MS" w:hAnsi="Comic Sans MS"/>
                <w:color w:val="1F3864" w:themeColor="accent1" w:themeShade="80"/>
              </w:rPr>
              <w:t>s</w:t>
            </w:r>
            <w:r w:rsidRPr="00FE2397">
              <w:rPr>
                <w:rFonts w:ascii="Comic Sans MS" w:hAnsi="Comic Sans MS"/>
                <w:color w:val="1F3864" w:themeColor="accent1" w:themeShade="80"/>
              </w:rPr>
              <w:t xml:space="preserve">, </w:t>
            </w:r>
            <w:r w:rsidR="00131594">
              <w:rPr>
                <w:rFonts w:ascii="Comic Sans MS" w:hAnsi="Comic Sans MS"/>
                <w:color w:val="1F3864" w:themeColor="accent1" w:themeShade="80"/>
              </w:rPr>
              <w:t>circles</w:t>
            </w:r>
            <w:r w:rsidRPr="00FE2397">
              <w:rPr>
                <w:rFonts w:ascii="Comic Sans MS" w:hAnsi="Comic Sans MS"/>
                <w:color w:val="1F3864" w:themeColor="accent1" w:themeShade="80"/>
              </w:rPr>
              <w:t xml:space="preserve">, </w:t>
            </w:r>
            <w:r w:rsidR="00131594">
              <w:rPr>
                <w:rFonts w:ascii="Comic Sans MS" w:hAnsi="Comic Sans MS"/>
                <w:color w:val="1F3864" w:themeColor="accent1" w:themeShade="80"/>
              </w:rPr>
              <w:t>partnering, artistry</w:t>
            </w:r>
            <w:r w:rsidRPr="00FE2397">
              <w:rPr>
                <w:rFonts w:ascii="Comic Sans MS" w:hAnsi="Comic Sans MS"/>
                <w:color w:val="1F3864" w:themeColor="accent1" w:themeShade="80"/>
              </w:rPr>
              <w:t>. Each skill is explored and developed through seven stages. The first three help the children develop their skills through floor work, with the remaining four stages showing how they can begin to develop their skills in different contexts – hand apparatus, low apparatus, partner work and large apparatus.</w:t>
            </w:r>
          </w:p>
        </w:tc>
      </w:tr>
      <w:tr w:rsidR="004B746B" w:rsidTr="00102F6A">
        <w:trPr>
          <w:trHeight w:val="810"/>
        </w:trPr>
        <w:tc>
          <w:tcPr>
            <w:tcW w:w="2548" w:type="dxa"/>
            <w:vMerge w:val="restart"/>
            <w:textDirection w:val="btLr"/>
          </w:tcPr>
          <w:p w:rsidR="004B746B" w:rsidRDefault="004B746B" w:rsidP="00131594">
            <w:pPr>
              <w:pStyle w:val="TableParagraph"/>
              <w:spacing w:before="8"/>
              <w:ind w:left="18" w:right="113"/>
            </w:pPr>
            <w:r w:rsidRPr="00FE2397">
              <w:rPr>
                <w:rFonts w:ascii="Comic Sans MS" w:hAnsi="Comic Sans MS"/>
                <w:color w:val="1F3864" w:themeColor="accent1" w:themeShade="80"/>
              </w:rPr>
              <w:t>FUNS links:</w:t>
            </w:r>
          </w:p>
        </w:tc>
        <w:tc>
          <w:tcPr>
            <w:tcW w:w="2552" w:type="dxa"/>
            <w:gridSpan w:val="2"/>
            <w:textDirection w:val="btLr"/>
          </w:tcPr>
          <w:p w:rsidR="004B746B" w:rsidRDefault="004B746B" w:rsidP="00131594">
            <w:pPr>
              <w:pStyle w:val="TableParagraph"/>
              <w:spacing w:before="8"/>
              <w:ind w:left="18" w:right="113"/>
            </w:pPr>
          </w:p>
        </w:tc>
        <w:tc>
          <w:tcPr>
            <w:tcW w:w="2552" w:type="dxa"/>
          </w:tcPr>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Shapes</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Static Balance: One Leg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Static Balance: Seated</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Static Balance: Floor Work</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Static Balance: Stance</w:t>
            </w:r>
          </w:p>
        </w:tc>
        <w:tc>
          <w:tcPr>
            <w:tcW w:w="2552" w:type="dxa"/>
            <w:gridSpan w:val="2"/>
          </w:tcPr>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Circles</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Dynamic Balance: Jumping and Landing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Coordination: Footwork</w:t>
            </w:r>
          </w:p>
        </w:tc>
        <w:tc>
          <w:tcPr>
            <w:tcW w:w="2550" w:type="dxa"/>
            <w:gridSpan w:val="2"/>
          </w:tcPr>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Partnering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Counterbalance with a partner</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Dynamic Balance: Jumping and Landing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Coordination: Footwork</w:t>
            </w:r>
          </w:p>
        </w:tc>
        <w:tc>
          <w:tcPr>
            <w:tcW w:w="2550" w:type="dxa"/>
          </w:tcPr>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Artistry</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Static Balance: One Leg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Dynamic Balance: Jumping and Landing</w:t>
            </w:r>
          </w:p>
          <w:p w:rsidR="004B746B" w:rsidRPr="00CE4FE0" w:rsidRDefault="004B746B" w:rsidP="00B8718D">
            <w:pPr>
              <w:pStyle w:val="TableParagraph"/>
              <w:spacing w:before="8"/>
              <w:ind w:left="18"/>
              <w:rPr>
                <w:rFonts w:ascii="Comic Sans MS" w:hAnsi="Comic Sans MS"/>
                <w:color w:val="1F3864" w:themeColor="accent1" w:themeShade="80"/>
              </w:rPr>
            </w:pPr>
            <w:r w:rsidRPr="00CE4FE0">
              <w:rPr>
                <w:rFonts w:ascii="Comic Sans MS" w:hAnsi="Comic Sans MS"/>
                <w:color w:val="1F3864" w:themeColor="accent1" w:themeShade="80"/>
              </w:rPr>
              <w:t>Coordination: Footwork</w:t>
            </w:r>
          </w:p>
        </w:tc>
      </w:tr>
      <w:tr w:rsidR="004B746B" w:rsidTr="00102F6A">
        <w:trPr>
          <w:trHeight w:val="810"/>
        </w:trPr>
        <w:tc>
          <w:tcPr>
            <w:tcW w:w="2548" w:type="dxa"/>
            <w:vMerge/>
          </w:tcPr>
          <w:p w:rsidR="004B746B" w:rsidRDefault="004B746B" w:rsidP="00B8718D">
            <w:pPr>
              <w:pStyle w:val="TableParagraph"/>
              <w:spacing w:before="8"/>
              <w:ind w:left="18"/>
            </w:pPr>
          </w:p>
        </w:tc>
        <w:tc>
          <w:tcPr>
            <w:tcW w:w="2552" w:type="dxa"/>
            <w:gridSpan w:val="2"/>
          </w:tcPr>
          <w:p w:rsidR="004B746B" w:rsidRPr="00102F6A" w:rsidRDefault="004B746B"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EYFS </w:t>
            </w:r>
          </w:p>
          <w:p w:rsidR="004B746B" w:rsidRPr="00102F6A" w:rsidRDefault="004B746B"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Explore Tricky 1 Skills</w:t>
            </w:r>
          </w:p>
        </w:tc>
        <w:tc>
          <w:tcPr>
            <w:tcW w:w="2552" w:type="dxa"/>
          </w:tcPr>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I can:</w:t>
            </w:r>
          </w:p>
          <w:p w:rsidR="00CB69DD"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Create multiple standing and floor shapes</w:t>
            </w:r>
          </w:p>
          <w:p w:rsidR="00CB69DD"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 balanced on both feet. </w:t>
            </w:r>
          </w:p>
          <w:p w:rsidR="00CB69DD"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limbs in different planes. </w:t>
            </w:r>
          </w:p>
          <w:p w:rsidR="00CB69DD"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3 points of contact. </w:t>
            </w:r>
          </w:p>
          <w:p w:rsidR="00CB69DD"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facing down. </w:t>
            </w:r>
          </w:p>
          <w:p w:rsidR="004B746B" w:rsidRPr="00102F6A" w:rsidRDefault="00CB69D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Travel between shapes including jumping.</w:t>
            </w:r>
          </w:p>
        </w:tc>
        <w:tc>
          <w:tcPr>
            <w:tcW w:w="2552" w:type="dxa"/>
            <w:gridSpan w:val="2"/>
          </w:tcPr>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I can:</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movements led by large horizontal single arm circles and semi-circles leading into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stepping.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turning. </w:t>
            </w:r>
          </w:p>
          <w:p w:rsidR="004B746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Jump from a static position, arms up and down.</w:t>
            </w:r>
          </w:p>
        </w:tc>
        <w:tc>
          <w:tcPr>
            <w:tcW w:w="2550" w:type="dxa"/>
            <w:gridSpan w:val="2"/>
          </w:tcPr>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(Shapes)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standing and floor shapes in contrast to my partner’s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our body parts crossing over.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Travel between shapes in unison.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(Circles)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Turn forwards and backwards through horizontal large arm circle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and finish away.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unison.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canon.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Create, in unison, jumps with rotation from a static position.</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(Lifts)*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partner balances </w:t>
            </w:r>
          </w:p>
          <w:p w:rsidR="00AE1C7D"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 on shoulder contact. </w:t>
            </w:r>
          </w:p>
          <w:p w:rsidR="00091EF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facing my partner</w:t>
            </w:r>
            <w:r w:rsidR="00091EFB" w:rsidRPr="00102F6A">
              <w:rPr>
                <w:rFonts w:ascii="Comic Sans MS" w:hAnsi="Comic Sans MS" w:cstheme="minorHAnsi"/>
                <w:color w:val="1F3864" w:themeColor="accent1" w:themeShade="80"/>
              </w:rPr>
              <w:t>.</w:t>
            </w:r>
          </w:p>
          <w:p w:rsidR="00091EF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and support jumps </w:t>
            </w:r>
          </w:p>
          <w:p w:rsidR="00091EF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 to elbow contact. </w:t>
            </w:r>
          </w:p>
          <w:p w:rsidR="00091EF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hands on waist and shoulders in contact. </w:t>
            </w:r>
          </w:p>
          <w:p w:rsidR="00091EF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facing my partner. </w:t>
            </w:r>
          </w:p>
          <w:p w:rsidR="004B746B" w:rsidRPr="00102F6A" w:rsidRDefault="00AE1C7D"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with 2-feet take-off and landing.</w:t>
            </w:r>
          </w:p>
        </w:tc>
        <w:tc>
          <w:tcPr>
            <w:tcW w:w="2550" w:type="dxa"/>
          </w:tcPr>
          <w:p w:rsidR="00102F6A" w:rsidRPr="00102F6A" w:rsidRDefault="00780887"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(Abstraction)* </w:t>
            </w:r>
          </w:p>
          <w:p w:rsidR="00102F6A" w:rsidRPr="00102F6A" w:rsidRDefault="00780887"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780887"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2 ways of moving linked to the silk </w:t>
            </w:r>
          </w:p>
          <w:p w:rsidR="00102F6A" w:rsidRPr="00102F6A" w:rsidRDefault="00780887"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using both hands at the same time. </w:t>
            </w:r>
          </w:p>
          <w:p w:rsidR="004B746B" w:rsidRPr="00102F6A" w:rsidRDefault="00780887"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connected to standing shapes.</w:t>
            </w:r>
          </w:p>
          <w:p w:rsidR="00102F6A" w:rsidRPr="00102F6A" w:rsidRDefault="00102F6A" w:rsidP="00B8718D">
            <w:pPr>
              <w:pStyle w:val="TableParagraph"/>
              <w:spacing w:before="8"/>
              <w:ind w:left="18"/>
              <w:rPr>
                <w:rFonts w:ascii="Comic Sans MS" w:hAnsi="Comic Sans MS" w:cstheme="minorHAnsi"/>
                <w:color w:val="1F3864" w:themeColor="accent1" w:themeShade="80"/>
              </w:rPr>
            </w:pP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(Musicality)*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shapes and movements to express how the music makes me feel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following 1 instrument.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following a story with movement.</w:t>
            </w:r>
          </w:p>
          <w:p w:rsidR="00102F6A" w:rsidRPr="00102F6A" w:rsidRDefault="00102F6A" w:rsidP="00B8718D">
            <w:pPr>
              <w:pStyle w:val="TableParagraph"/>
              <w:spacing w:before="8"/>
              <w:ind w:left="18"/>
              <w:rPr>
                <w:rFonts w:ascii="Comic Sans MS" w:hAnsi="Comic Sans MS" w:cstheme="minorHAnsi"/>
                <w:color w:val="1F3864" w:themeColor="accent1" w:themeShade="80"/>
              </w:rPr>
            </w:pP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(Making)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B8718D">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l Create a sequence of 4 moves with some being different to my partner’s.</w:t>
            </w:r>
          </w:p>
        </w:tc>
      </w:tr>
      <w:tr w:rsidR="00102F6A" w:rsidTr="00102F6A">
        <w:trPr>
          <w:trHeight w:val="810"/>
        </w:trPr>
        <w:tc>
          <w:tcPr>
            <w:tcW w:w="2548" w:type="dxa"/>
          </w:tcPr>
          <w:p w:rsidR="00102F6A" w:rsidRDefault="00102F6A" w:rsidP="00102F6A">
            <w:pPr>
              <w:pStyle w:val="TableParagraph"/>
              <w:spacing w:before="8"/>
              <w:ind w:left="18"/>
            </w:pPr>
          </w:p>
        </w:tc>
        <w:tc>
          <w:tcPr>
            <w:tcW w:w="2552" w:type="dxa"/>
            <w:gridSpan w:val="2"/>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Year 1 Consolidate Tricky 1 Skills</w:t>
            </w:r>
          </w:p>
        </w:tc>
        <w:tc>
          <w:tcPr>
            <w:tcW w:w="2552" w:type="dxa"/>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I can:</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Create multiple standing and floor shapes</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 balanced on both feet.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limbs in different planes.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3 points of contact.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facing down.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Travel between shapes including jumping.</w:t>
            </w:r>
          </w:p>
        </w:tc>
        <w:tc>
          <w:tcPr>
            <w:tcW w:w="2552" w:type="dxa"/>
            <w:gridSpan w:val="2"/>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I can:</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movements led by large horizontal single arm circles and semi-circles leading into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stepping.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turning.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Jump from a static position, arms up and down.</w:t>
            </w:r>
          </w:p>
        </w:tc>
        <w:tc>
          <w:tcPr>
            <w:tcW w:w="2550" w:type="dxa"/>
            <w:gridSpan w:val="2"/>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(Shapes)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standing and floor shapes in contrast to my partner’s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our body parts crossing over.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Travel between shapes in unison.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(Circles)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Turn forwards and backwards through horizontal large arm circle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and finish away.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unison.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canon.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Create, in unison, jumps with rotation from a static position.</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(Lifts)*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partner balances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 on shoulder contact.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facing my partner.</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and support jumps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 to elbow contact.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hands on waist and shoulders in contact.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facing my partner.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with 2-feet take-off and landing.</w:t>
            </w:r>
          </w:p>
        </w:tc>
        <w:tc>
          <w:tcPr>
            <w:tcW w:w="2550" w:type="dxa"/>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(Abstraction)*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2 ways of moving linked to the silk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using both hands at the same time.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connected to standing shapes.</w:t>
            </w:r>
          </w:p>
          <w:p w:rsidR="00102F6A" w:rsidRPr="00102F6A" w:rsidRDefault="00102F6A" w:rsidP="00102F6A">
            <w:pPr>
              <w:pStyle w:val="TableParagraph"/>
              <w:spacing w:before="8"/>
              <w:ind w:left="18"/>
              <w:rPr>
                <w:rFonts w:ascii="Comic Sans MS" w:hAnsi="Comic Sans MS" w:cstheme="minorHAnsi"/>
                <w:color w:val="1F3864" w:themeColor="accent1" w:themeShade="80"/>
              </w:rPr>
            </w:pP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(Musicality)*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shapes and movements to express how the music makes me feel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following 1 instrument.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following a story with movement.</w:t>
            </w:r>
          </w:p>
          <w:p w:rsidR="00102F6A" w:rsidRPr="00102F6A" w:rsidRDefault="00102F6A" w:rsidP="00102F6A">
            <w:pPr>
              <w:pStyle w:val="TableParagraph"/>
              <w:spacing w:before="8"/>
              <w:ind w:left="18"/>
              <w:rPr>
                <w:rFonts w:ascii="Comic Sans MS" w:hAnsi="Comic Sans MS" w:cstheme="minorHAnsi"/>
                <w:color w:val="1F3864" w:themeColor="accent1" w:themeShade="80"/>
              </w:rPr>
            </w:pP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(Making)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l Create a sequence of 4 moves with some being different to my partner’s.</w:t>
            </w:r>
          </w:p>
        </w:tc>
      </w:tr>
      <w:tr w:rsidR="00102F6A" w:rsidTr="00102F6A">
        <w:trPr>
          <w:trHeight w:val="810"/>
        </w:trPr>
        <w:tc>
          <w:tcPr>
            <w:tcW w:w="2548" w:type="dxa"/>
          </w:tcPr>
          <w:p w:rsidR="00102F6A" w:rsidRDefault="00102F6A" w:rsidP="00102F6A">
            <w:pPr>
              <w:pStyle w:val="TableParagraph"/>
              <w:spacing w:before="8"/>
              <w:ind w:left="18"/>
            </w:pPr>
          </w:p>
        </w:tc>
        <w:tc>
          <w:tcPr>
            <w:tcW w:w="2552" w:type="dxa"/>
            <w:gridSpan w:val="2"/>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Consolidate Tricky 2 Skills</w:t>
            </w:r>
          </w:p>
        </w:tc>
        <w:tc>
          <w:tcPr>
            <w:tcW w:w="2552" w:type="dxa"/>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multiple standing and floor shapes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torso beginning to rotate.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with 3 points of contact with the floor.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facing down and up.</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Travel between shapes including jumping with rotation.</w:t>
            </w:r>
          </w:p>
        </w:tc>
        <w:tc>
          <w:tcPr>
            <w:tcW w:w="2552" w:type="dxa"/>
            <w:gridSpan w:val="2"/>
          </w:tcPr>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I can:</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Create movements led by large vertical single arm circles and semi-circles leading into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stepping.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body movements.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turning.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jumps with 180° and 360° rotations.</w:t>
            </w:r>
          </w:p>
        </w:tc>
        <w:tc>
          <w:tcPr>
            <w:tcW w:w="2550" w:type="dxa"/>
            <w:gridSpan w:val="2"/>
          </w:tcPr>
          <w:p w:rsidR="009C338D"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(Shapes) </w:t>
            </w:r>
          </w:p>
          <w:p w:rsidR="009C338D"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standing and floor shapes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opposite and entwined with my partner.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close contact but without touching.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Incorporate jumping when travelling between shapes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in canon.</w:t>
            </w:r>
          </w:p>
          <w:p w:rsidR="00102F6A" w:rsidRPr="00102F6A" w:rsidRDefault="00102F6A" w:rsidP="00102F6A">
            <w:pPr>
              <w:pStyle w:val="TableParagraph"/>
              <w:spacing w:before="8"/>
              <w:ind w:left="18"/>
              <w:rPr>
                <w:rFonts w:ascii="Comic Sans MS" w:hAnsi="Comic Sans MS" w:cstheme="minorHAnsi"/>
                <w:color w:val="1F3864" w:themeColor="accent1" w:themeShade="80"/>
              </w:rPr>
            </w:pP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(Circles)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movement and turn forwards and backwards through horizontal and vertical large arm circle and semi-circle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unison.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finishing in partner shapes.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jumps from foot circles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jumping in unison.</w:t>
            </w:r>
          </w:p>
          <w:p w:rsidR="00102F6A" w:rsidRPr="00102F6A" w:rsidRDefault="00102F6A" w:rsidP="00102F6A">
            <w:pPr>
              <w:pStyle w:val="TableParagraph"/>
              <w:spacing w:before="8"/>
              <w:ind w:left="18"/>
              <w:rPr>
                <w:rFonts w:ascii="Comic Sans MS" w:hAnsi="Comic Sans MS" w:cstheme="minorHAnsi"/>
                <w:color w:val="1F3864" w:themeColor="accent1" w:themeShade="80"/>
              </w:rPr>
            </w:pP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Partnering (Lifts)*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partner balances leaning away from each other with hand-to-hand contact. l Create and support jumps with hand to elbow contact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facing each other.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using a 2-foot take-off and landing, with 180° rotation.</w:t>
            </w:r>
          </w:p>
        </w:tc>
        <w:tc>
          <w:tcPr>
            <w:tcW w:w="2550" w:type="dxa"/>
          </w:tcPr>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(Abstraction)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2 ways of moving linked to the silk </w:t>
            </w:r>
          </w:p>
          <w:p w:rsidR="00AD1E76"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using 3 or 4 limbs and pausing throughout my movement. </w:t>
            </w:r>
          </w:p>
          <w:p w:rsidR="00102F6A" w:rsidRPr="00102F6A" w:rsidRDefault="00102F6A" w:rsidP="00102F6A">
            <w:pPr>
              <w:pStyle w:val="TableParagraph"/>
              <w:spacing w:before="8"/>
              <w:ind w:left="18"/>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fluently and without stopping.</w:t>
            </w:r>
          </w:p>
          <w:p w:rsidR="00102F6A" w:rsidRPr="00102F6A" w:rsidRDefault="00102F6A" w:rsidP="00102F6A">
            <w:pPr>
              <w:tabs>
                <w:tab w:val="left" w:pos="1620"/>
              </w:tabs>
              <w:rPr>
                <w:rFonts w:ascii="Comic Sans MS" w:hAnsi="Comic Sans MS" w:cstheme="minorHAnsi"/>
                <w:color w:val="1F3864" w:themeColor="accent1" w:themeShade="80"/>
                <w:lang w:val="en-US"/>
              </w:rPr>
            </w:pP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(Musicality)* I can: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shapes, circles and silk movements to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express the music. </w:t>
            </w:r>
          </w:p>
          <w:p w:rsidR="00102F6A" w:rsidRPr="00102F6A"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change my moves so they match </w:t>
            </w:r>
          </w:p>
          <w:p w:rsidR="00102F6A" w:rsidRPr="00102F6A" w:rsidRDefault="00102F6A" w:rsidP="00102F6A">
            <w:pPr>
              <w:tabs>
                <w:tab w:val="left" w:pos="1620"/>
              </w:tabs>
              <w:rPr>
                <w:rFonts w:ascii="Comic Sans MS" w:hAnsi="Comic Sans MS" w:cstheme="minorHAnsi"/>
                <w:color w:val="1F3864" w:themeColor="accent1" w:themeShade="80"/>
              </w:rPr>
            </w:pP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Artistry (Making)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I can: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l Create a sequence of 5 static and dynamic moves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in contrast to my partner’s.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using different partner shapes. </w:t>
            </w:r>
          </w:p>
          <w:p w:rsidR="00AD1E76" w:rsidRDefault="00102F6A" w:rsidP="00102F6A">
            <w:pPr>
              <w:tabs>
                <w:tab w:val="left" w:pos="1620"/>
              </w:tabs>
              <w:rPr>
                <w:rFonts w:ascii="Comic Sans MS" w:hAnsi="Comic Sans MS" w:cstheme="minorHAnsi"/>
                <w:color w:val="1F3864" w:themeColor="accent1" w:themeShade="80"/>
              </w:rPr>
            </w:pPr>
            <w:r w:rsidRPr="00102F6A">
              <w:rPr>
                <w:rFonts w:ascii="Comic Sans MS" w:hAnsi="Comic Sans MS" w:cstheme="minorHAnsi"/>
                <w:color w:val="1F3864" w:themeColor="accent1" w:themeShade="80"/>
              </w:rPr>
              <w:t xml:space="preserve">- at different levels. </w:t>
            </w:r>
          </w:p>
          <w:p w:rsidR="00102F6A" w:rsidRPr="00102F6A" w:rsidRDefault="00102F6A" w:rsidP="00102F6A">
            <w:pPr>
              <w:tabs>
                <w:tab w:val="left" w:pos="1620"/>
              </w:tabs>
              <w:rPr>
                <w:rFonts w:ascii="Comic Sans MS" w:hAnsi="Comic Sans MS" w:cstheme="minorHAnsi"/>
                <w:color w:val="1F3864" w:themeColor="accent1" w:themeShade="80"/>
                <w:lang w:val="en-US"/>
              </w:rPr>
            </w:pPr>
            <w:r w:rsidRPr="00102F6A">
              <w:rPr>
                <w:rFonts w:ascii="Comic Sans MS" w:hAnsi="Comic Sans MS" w:cstheme="minorHAnsi"/>
                <w:color w:val="1F3864" w:themeColor="accent1" w:themeShade="80"/>
              </w:rPr>
              <w:t>- with different timings.</w:t>
            </w:r>
            <w:r>
              <w:rPr>
                <w:rFonts w:ascii="Comic Sans MS" w:hAnsi="Comic Sans MS" w:cstheme="minorHAnsi"/>
                <w:color w:val="1F3864" w:themeColor="accent1" w:themeShade="80"/>
              </w:rPr>
              <w:t xml:space="preserve"> </w:t>
            </w:r>
            <w:r w:rsidRPr="00102F6A">
              <w:rPr>
                <w:rFonts w:ascii="Comic Sans MS" w:hAnsi="Comic Sans MS" w:cstheme="minorHAnsi"/>
                <w:color w:val="1F3864" w:themeColor="accent1" w:themeShade="80"/>
              </w:rPr>
              <w:t>different music.</w:t>
            </w:r>
          </w:p>
        </w:tc>
      </w:tr>
      <w:tr w:rsidR="00C40654" w:rsidTr="00C40654">
        <w:trPr>
          <w:trHeight w:val="290"/>
        </w:trPr>
        <w:tc>
          <w:tcPr>
            <w:tcW w:w="15304" w:type="dxa"/>
            <w:gridSpan w:val="9"/>
          </w:tcPr>
          <w:p w:rsidR="00C40654" w:rsidRPr="00102F6A" w:rsidRDefault="00C40654" w:rsidP="00102F6A">
            <w:pPr>
              <w:pStyle w:val="TableParagraph"/>
              <w:spacing w:before="8"/>
              <w:ind w:left="18"/>
              <w:rPr>
                <w:rFonts w:ascii="Comic Sans MS" w:hAnsi="Comic Sans MS" w:cstheme="minorHAnsi"/>
                <w:color w:val="1F3864" w:themeColor="accent1" w:themeShade="80"/>
              </w:rPr>
            </w:pPr>
          </w:p>
        </w:tc>
      </w:tr>
      <w:tr w:rsidR="00C40654" w:rsidTr="00C40654">
        <w:trPr>
          <w:trHeight w:val="290"/>
        </w:trPr>
        <w:tc>
          <w:tcPr>
            <w:tcW w:w="15304" w:type="dxa"/>
            <w:gridSpan w:val="9"/>
            <w:shd w:val="clear" w:color="auto" w:fill="0070C0"/>
          </w:tcPr>
          <w:p w:rsidR="00C40654" w:rsidRPr="005D437E" w:rsidRDefault="00C40654" w:rsidP="00C40654">
            <w:pPr>
              <w:pStyle w:val="TableParagraph"/>
              <w:spacing w:before="8"/>
              <w:ind w:left="18"/>
              <w:rPr>
                <w:b/>
              </w:rPr>
            </w:pPr>
            <w:r>
              <w:rPr>
                <w:rFonts w:ascii="Comic Sans MS" w:hAnsi="Comic Sans MS"/>
                <w:b/>
                <w:color w:val="FFFFFF" w:themeColor="background1"/>
              </w:rPr>
              <w:t>Swim (England) Progression of Skills</w:t>
            </w:r>
          </w:p>
        </w:tc>
      </w:tr>
      <w:tr w:rsidR="00C40654" w:rsidTr="00C40654">
        <w:trPr>
          <w:trHeight w:val="290"/>
        </w:trPr>
        <w:tc>
          <w:tcPr>
            <w:tcW w:w="15304" w:type="dxa"/>
            <w:gridSpan w:val="9"/>
          </w:tcPr>
          <w:p w:rsidR="00C40654" w:rsidRPr="00D03BEC" w:rsidRDefault="002453C9" w:rsidP="002453C9">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In swimming the skills element is made up of two key areas, swimming and water safety. The children will progress from water confidence to the development of the four different strokes (front crawl, back crawl, breast stroke and butterfly.</w:t>
            </w:r>
          </w:p>
        </w:tc>
      </w:tr>
      <w:tr w:rsidR="002453C9" w:rsidTr="002453C9">
        <w:trPr>
          <w:trHeight w:val="290"/>
        </w:trPr>
        <w:tc>
          <w:tcPr>
            <w:tcW w:w="3826" w:type="dxa"/>
            <w:gridSpan w:val="2"/>
          </w:tcPr>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Award 1</w:t>
            </w:r>
          </w:p>
        </w:tc>
        <w:tc>
          <w:tcPr>
            <w:tcW w:w="3826" w:type="dxa"/>
            <w:gridSpan w:val="2"/>
          </w:tcPr>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Award 2</w:t>
            </w:r>
          </w:p>
        </w:tc>
        <w:tc>
          <w:tcPr>
            <w:tcW w:w="3826" w:type="dxa"/>
            <w:gridSpan w:val="3"/>
          </w:tcPr>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Award 3</w:t>
            </w:r>
          </w:p>
        </w:tc>
        <w:tc>
          <w:tcPr>
            <w:tcW w:w="3826" w:type="dxa"/>
            <w:gridSpan w:val="2"/>
          </w:tcPr>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Award 4</w:t>
            </w:r>
          </w:p>
        </w:tc>
      </w:tr>
      <w:tr w:rsidR="002453C9" w:rsidTr="003001C5">
        <w:trPr>
          <w:trHeight w:val="3109"/>
        </w:trPr>
        <w:tc>
          <w:tcPr>
            <w:tcW w:w="3826" w:type="dxa"/>
            <w:gridSpan w:val="2"/>
          </w:tcPr>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Pupils can complete these outcomes with or without floatation equipment or support: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1. Enter the water safely.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2. Move forwards, backwards and sideways for a distance of 5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feet may be on or off the floor.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3. Scoop the water and wash face, be comfortable with water showered from overhead.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4. Blow bubbles a minimum of three times rhythmically, with nose and mouth submerged.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5. Take part in a movement game.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6. Give examples of two pool rules.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7. </w:t>
            </w:r>
            <w:proofErr w:type="spellStart"/>
            <w:r w:rsidRPr="00D03BEC">
              <w:rPr>
                <w:rFonts w:asciiTheme="minorHAnsi" w:hAnsiTheme="minorHAnsi" w:cstheme="minorHAnsi"/>
                <w:color w:val="1F3864" w:themeColor="accent1" w:themeShade="80"/>
              </w:rPr>
              <w:t>Recognise</w:t>
            </w:r>
            <w:proofErr w:type="spellEnd"/>
            <w:r w:rsidRPr="00D03BEC">
              <w:rPr>
                <w:rFonts w:asciiTheme="minorHAnsi" w:hAnsiTheme="minorHAnsi" w:cstheme="minorHAnsi"/>
                <w:color w:val="1F3864" w:themeColor="accent1" w:themeShade="80"/>
              </w:rPr>
              <w:t xml:space="preserve"> and identify the purpose of beach flags. </w:t>
            </w:r>
          </w:p>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8. Exit the water safely.</w:t>
            </w:r>
          </w:p>
        </w:tc>
        <w:tc>
          <w:tcPr>
            <w:tcW w:w="3826" w:type="dxa"/>
            <w:gridSpan w:val="2"/>
          </w:tcPr>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Pupils can complete these outcomes with or without floatation equipment: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1. Enter the water safely.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2. Move from a horizontal floating position on the front and return to standing.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3. Move from a horizontal floating position on the back and return to standing.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4. Push and glide on the front in a horizontal position, to or from the pool wall.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5. Push and glide on the back in a horizontal position from the pool wall.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6. Travel on the back for 5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7. Travel on the front for 5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8. Float on the back.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9. Know how to signal for help. </w:t>
            </w:r>
          </w:p>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10. Exit the water safely.</w:t>
            </w:r>
          </w:p>
        </w:tc>
        <w:tc>
          <w:tcPr>
            <w:tcW w:w="3826" w:type="dxa"/>
            <w:gridSpan w:val="3"/>
          </w:tcPr>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Pupils can complete these outcomes without floatation equipment or support: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1. Jump in from poolside and submerge (minimum depth of 1 </w:t>
            </w:r>
            <w:proofErr w:type="spellStart"/>
            <w:r w:rsidRPr="00D03BEC">
              <w:rPr>
                <w:rFonts w:asciiTheme="minorHAnsi" w:hAnsiTheme="minorHAnsi" w:cstheme="minorHAnsi"/>
                <w:color w:val="1F3864" w:themeColor="accent1" w:themeShade="80"/>
              </w:rPr>
              <w:t>metre</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2. Fully submerge to pick up an object.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3. Perform a tuck float and hold for five seconds.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4. Push from wall and glide on the front with arms extended.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5. Push from wall and glide on the back (optional with arms extended).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6. Perform a rotation from the front to the back, then return to standing.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7. Perform a rotation from the back to the front, then return to standing.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8. Identify an open water hazard near your home or school. </w:t>
            </w:r>
          </w:p>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9. Exit the water safely.</w:t>
            </w:r>
          </w:p>
          <w:p w:rsidR="002453C9" w:rsidRPr="00D03BEC" w:rsidRDefault="002453C9" w:rsidP="002453C9">
            <w:pPr>
              <w:rPr>
                <w:rFonts w:cstheme="minorHAnsi"/>
                <w:color w:val="1F3864" w:themeColor="accent1" w:themeShade="80"/>
                <w:lang w:val="en-US"/>
              </w:rPr>
            </w:pPr>
          </w:p>
        </w:tc>
        <w:tc>
          <w:tcPr>
            <w:tcW w:w="3826" w:type="dxa"/>
            <w:gridSpan w:val="2"/>
          </w:tcPr>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Pupils can complete these outcomes without floatation equipment or support: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1. Jump into the water, submerge, surface and swim back to the point of entry (minimum depth 1 </w:t>
            </w:r>
            <w:proofErr w:type="spellStart"/>
            <w:r w:rsidRPr="00D03BEC">
              <w:rPr>
                <w:rFonts w:asciiTheme="minorHAnsi" w:hAnsiTheme="minorHAnsi" w:cstheme="minorHAnsi"/>
                <w:color w:val="1F3864" w:themeColor="accent1" w:themeShade="80"/>
              </w:rPr>
              <w:t>metre</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2. Push and glide towards the pool floor with arms extended.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3. Perform a sequence of changing shapes (minimum of three) whilst floating on the surface.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4. Push and glide on the front with arms extended and log roll onto the back.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5. Push and glide on the back with arms extended and log roll onto the front.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6. Travel 5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on the front, perform a tuck to rotate onto the back and return to the side.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7. Travel 10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on the front with feet off the </w:t>
            </w:r>
            <w:proofErr w:type="spellStart"/>
            <w:r w:rsidRPr="00D03BEC">
              <w:rPr>
                <w:rFonts w:asciiTheme="minorHAnsi" w:hAnsiTheme="minorHAnsi" w:cstheme="minorHAnsi"/>
                <w:color w:val="1F3864" w:themeColor="accent1" w:themeShade="80"/>
              </w:rPr>
              <w:t>poolfloor</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8. Travel 10 </w:t>
            </w:r>
            <w:proofErr w:type="spellStart"/>
            <w:r w:rsidRPr="00D03BEC">
              <w:rPr>
                <w:rFonts w:asciiTheme="minorHAnsi" w:hAnsiTheme="minorHAnsi" w:cstheme="minorHAnsi"/>
                <w:color w:val="1F3864" w:themeColor="accent1" w:themeShade="80"/>
              </w:rPr>
              <w:t>metres</w:t>
            </w:r>
            <w:proofErr w:type="spellEnd"/>
            <w:r w:rsidRPr="00D03BEC">
              <w:rPr>
                <w:rFonts w:asciiTheme="minorHAnsi" w:hAnsiTheme="minorHAnsi" w:cstheme="minorHAnsi"/>
                <w:color w:val="1F3864" w:themeColor="accent1" w:themeShade="80"/>
              </w:rPr>
              <w:t xml:space="preserve"> on the back with feet off the </w:t>
            </w:r>
            <w:proofErr w:type="spellStart"/>
            <w:r w:rsidRPr="00D03BEC">
              <w:rPr>
                <w:rFonts w:asciiTheme="minorHAnsi" w:hAnsiTheme="minorHAnsi" w:cstheme="minorHAnsi"/>
                <w:color w:val="1F3864" w:themeColor="accent1" w:themeShade="80"/>
              </w:rPr>
              <w:t>poolfloor</w:t>
            </w:r>
            <w:proofErr w:type="spellEnd"/>
            <w:r w:rsidRPr="00D03BEC">
              <w:rPr>
                <w:rFonts w:asciiTheme="minorHAnsi" w:hAnsiTheme="minorHAnsi" w:cstheme="minorHAnsi"/>
                <w:color w:val="1F3864" w:themeColor="accent1" w:themeShade="80"/>
              </w:rPr>
              <w:t xml:space="preserve">. </w:t>
            </w:r>
          </w:p>
          <w:p w:rsidR="00575991"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 xml:space="preserve">9. Perform a ‘shout and signal’ rescue. Explain how you would get help. </w:t>
            </w:r>
          </w:p>
          <w:p w:rsidR="002453C9" w:rsidRPr="00D03BEC" w:rsidRDefault="002453C9" w:rsidP="00C40654">
            <w:pPr>
              <w:pStyle w:val="TableParagraph"/>
              <w:spacing w:before="8"/>
              <w:ind w:left="18"/>
              <w:rPr>
                <w:rFonts w:asciiTheme="minorHAnsi" w:hAnsiTheme="minorHAnsi" w:cstheme="minorHAnsi"/>
                <w:color w:val="1F3864" w:themeColor="accent1" w:themeShade="80"/>
              </w:rPr>
            </w:pPr>
            <w:r w:rsidRPr="00D03BEC">
              <w:rPr>
                <w:rFonts w:asciiTheme="minorHAnsi" w:hAnsiTheme="minorHAnsi" w:cstheme="minorHAnsi"/>
                <w:color w:val="1F3864" w:themeColor="accent1" w:themeShade="80"/>
              </w:rPr>
              <w:t>10. Exit the water safely without using steps.</w:t>
            </w:r>
          </w:p>
          <w:p w:rsidR="002453C9" w:rsidRPr="00D03BEC" w:rsidRDefault="002453C9" w:rsidP="002453C9">
            <w:pPr>
              <w:ind w:firstLine="720"/>
              <w:rPr>
                <w:rFonts w:cstheme="minorHAnsi"/>
                <w:color w:val="1F3864" w:themeColor="accent1" w:themeShade="80"/>
                <w:lang w:val="en-US"/>
              </w:rPr>
            </w:pPr>
          </w:p>
        </w:tc>
      </w:tr>
      <w:tr w:rsidR="003001C5" w:rsidTr="003001C5">
        <w:trPr>
          <w:trHeight w:val="290"/>
        </w:trPr>
        <w:tc>
          <w:tcPr>
            <w:tcW w:w="15304" w:type="dxa"/>
            <w:gridSpan w:val="9"/>
          </w:tcPr>
          <w:p w:rsidR="003001C5" w:rsidRPr="00D03BEC" w:rsidRDefault="003001C5" w:rsidP="00C40654">
            <w:pPr>
              <w:pStyle w:val="TableParagraph"/>
              <w:spacing w:before="8"/>
              <w:ind w:left="18"/>
              <w:rPr>
                <w:rFonts w:asciiTheme="minorHAnsi" w:hAnsiTheme="minorHAnsi" w:cstheme="minorHAnsi"/>
                <w:color w:val="1F3864" w:themeColor="accent1" w:themeShade="80"/>
              </w:rPr>
            </w:pPr>
          </w:p>
        </w:tc>
      </w:tr>
      <w:tr w:rsidR="003001C5" w:rsidTr="003001C5">
        <w:trPr>
          <w:trHeight w:val="290"/>
        </w:trPr>
        <w:tc>
          <w:tcPr>
            <w:tcW w:w="15304" w:type="dxa"/>
            <w:gridSpan w:val="9"/>
            <w:shd w:val="clear" w:color="auto" w:fill="0070C0"/>
          </w:tcPr>
          <w:p w:rsidR="003001C5" w:rsidRPr="003001C5" w:rsidRDefault="003001C5" w:rsidP="00C40654">
            <w:pPr>
              <w:pStyle w:val="TableParagraph"/>
              <w:spacing w:before="8"/>
              <w:ind w:left="18"/>
              <w:rPr>
                <w:rFonts w:asciiTheme="minorHAnsi" w:hAnsiTheme="minorHAnsi" w:cstheme="minorHAnsi"/>
                <w:b/>
                <w:color w:val="FFFFFF" w:themeColor="background1"/>
              </w:rPr>
            </w:pPr>
            <w:r w:rsidRPr="003001C5">
              <w:rPr>
                <w:rFonts w:asciiTheme="minorHAnsi" w:hAnsiTheme="minorHAnsi" w:cstheme="minorHAnsi"/>
                <w:b/>
                <w:color w:val="FFFFFF" w:themeColor="background1"/>
              </w:rPr>
              <w:t>Tennis Progression of Skills</w:t>
            </w:r>
          </w:p>
        </w:tc>
      </w:tr>
      <w:tr w:rsidR="003001C5" w:rsidTr="003001C5">
        <w:trPr>
          <w:trHeight w:val="290"/>
        </w:trPr>
        <w:tc>
          <w:tcPr>
            <w:tcW w:w="15304" w:type="dxa"/>
            <w:gridSpan w:val="9"/>
          </w:tcPr>
          <w:p w:rsidR="003001C5" w:rsidRPr="00D03BEC" w:rsidRDefault="003001C5" w:rsidP="00C40654">
            <w:pPr>
              <w:pStyle w:val="TableParagraph"/>
              <w:spacing w:before="8"/>
              <w:ind w:left="18"/>
              <w:rPr>
                <w:rFonts w:asciiTheme="minorHAnsi" w:hAnsiTheme="minorHAnsi" w:cstheme="minorHAnsi"/>
                <w:color w:val="1F3864" w:themeColor="accent1" w:themeShade="80"/>
              </w:rPr>
            </w:pPr>
            <w:r>
              <w:rPr>
                <w:rFonts w:asciiTheme="minorHAnsi" w:hAnsiTheme="minorHAnsi" w:cstheme="minorHAnsi"/>
                <w:color w:val="1F3864" w:themeColor="accent1" w:themeShade="80"/>
              </w:rPr>
              <w:t xml:space="preserve">In Tennis the skills element is made up </w:t>
            </w:r>
            <w:proofErr w:type="gramStart"/>
            <w:r>
              <w:rPr>
                <w:rFonts w:asciiTheme="minorHAnsi" w:hAnsiTheme="minorHAnsi" w:cstheme="minorHAnsi"/>
                <w:color w:val="1F3864" w:themeColor="accent1" w:themeShade="80"/>
              </w:rPr>
              <w:t xml:space="preserve">of </w:t>
            </w:r>
            <w:r w:rsidR="00412D33">
              <w:rPr>
                <w:rFonts w:asciiTheme="minorHAnsi" w:hAnsiTheme="minorHAnsi" w:cstheme="minorHAnsi"/>
                <w:color w:val="1F3864" w:themeColor="accent1" w:themeShade="80"/>
              </w:rPr>
              <w:t xml:space="preserve"> fundamental</w:t>
            </w:r>
            <w:proofErr w:type="gramEnd"/>
            <w:r w:rsidR="00412D33">
              <w:rPr>
                <w:rFonts w:asciiTheme="minorHAnsi" w:hAnsiTheme="minorHAnsi" w:cstheme="minorHAnsi"/>
                <w:color w:val="1F3864" w:themeColor="accent1" w:themeShade="80"/>
              </w:rPr>
              <w:t xml:space="preserve"> movement skills to a variety of techniques and abilities to develop success in the game. </w:t>
            </w:r>
          </w:p>
        </w:tc>
      </w:tr>
      <w:tr w:rsidR="00C15B10" w:rsidTr="00C15B10">
        <w:trPr>
          <w:trHeight w:val="290"/>
        </w:trPr>
        <w:tc>
          <w:tcPr>
            <w:tcW w:w="3826" w:type="dxa"/>
            <w:gridSpan w:val="2"/>
          </w:tcPr>
          <w:p w:rsidR="00C15B10" w:rsidRPr="00412D33" w:rsidRDefault="00896964" w:rsidP="00C15B10">
            <w:pPr>
              <w:pStyle w:val="TableParagraph"/>
              <w:spacing w:before="8"/>
              <w:ind w:left="18"/>
              <w:rPr>
                <w:rFonts w:asciiTheme="minorHAnsi" w:hAnsiTheme="minorHAnsi" w:cstheme="minorHAnsi"/>
                <w:color w:val="1F3864" w:themeColor="accent1" w:themeShade="80"/>
              </w:rPr>
            </w:pPr>
            <w:r>
              <w:rPr>
                <w:rFonts w:asciiTheme="minorHAnsi" w:hAnsiTheme="minorHAnsi" w:cstheme="minorHAnsi"/>
                <w:color w:val="1F3864" w:themeColor="accent1" w:themeShade="80"/>
              </w:rPr>
              <w:t>Level 1</w:t>
            </w:r>
          </w:p>
        </w:tc>
        <w:tc>
          <w:tcPr>
            <w:tcW w:w="3826" w:type="dxa"/>
            <w:gridSpan w:val="2"/>
          </w:tcPr>
          <w:p w:rsidR="00C15B10" w:rsidRPr="00412D33" w:rsidRDefault="00896964" w:rsidP="00C40654">
            <w:pPr>
              <w:pStyle w:val="TableParagraph"/>
              <w:spacing w:before="8"/>
              <w:ind w:left="18"/>
              <w:rPr>
                <w:rFonts w:asciiTheme="minorHAnsi" w:hAnsiTheme="minorHAnsi" w:cstheme="minorHAnsi"/>
                <w:color w:val="1F3864" w:themeColor="accent1" w:themeShade="80"/>
              </w:rPr>
            </w:pPr>
            <w:r>
              <w:rPr>
                <w:rFonts w:asciiTheme="minorHAnsi" w:hAnsiTheme="minorHAnsi" w:cstheme="minorHAnsi"/>
                <w:color w:val="1F3864" w:themeColor="accent1" w:themeShade="80"/>
              </w:rPr>
              <w:t>Level 2</w:t>
            </w:r>
          </w:p>
        </w:tc>
        <w:tc>
          <w:tcPr>
            <w:tcW w:w="3826" w:type="dxa"/>
            <w:gridSpan w:val="3"/>
          </w:tcPr>
          <w:p w:rsidR="00C15B10" w:rsidRPr="00412D33" w:rsidRDefault="00896964" w:rsidP="00C40654">
            <w:pPr>
              <w:pStyle w:val="TableParagraph"/>
              <w:spacing w:before="8"/>
              <w:ind w:left="18"/>
              <w:rPr>
                <w:rFonts w:asciiTheme="minorHAnsi" w:hAnsiTheme="minorHAnsi" w:cstheme="minorHAnsi"/>
                <w:color w:val="1F3864" w:themeColor="accent1" w:themeShade="80"/>
              </w:rPr>
            </w:pPr>
            <w:r>
              <w:rPr>
                <w:rFonts w:asciiTheme="minorHAnsi" w:hAnsiTheme="minorHAnsi" w:cstheme="minorHAnsi"/>
                <w:color w:val="1F3864" w:themeColor="accent1" w:themeShade="80"/>
              </w:rPr>
              <w:t>Level 3</w:t>
            </w:r>
          </w:p>
        </w:tc>
        <w:tc>
          <w:tcPr>
            <w:tcW w:w="3826" w:type="dxa"/>
            <w:gridSpan w:val="2"/>
          </w:tcPr>
          <w:p w:rsidR="00C15B10" w:rsidRPr="00412D33" w:rsidRDefault="00896964" w:rsidP="00C15B10">
            <w:pPr>
              <w:pStyle w:val="TableParagraph"/>
              <w:spacing w:before="8"/>
              <w:ind w:left="18"/>
              <w:rPr>
                <w:rFonts w:asciiTheme="minorHAnsi" w:hAnsiTheme="minorHAnsi" w:cstheme="minorHAnsi"/>
                <w:color w:val="1F3864" w:themeColor="accent1" w:themeShade="80"/>
              </w:rPr>
            </w:pPr>
            <w:r>
              <w:rPr>
                <w:rFonts w:asciiTheme="minorHAnsi" w:hAnsiTheme="minorHAnsi" w:cstheme="minorHAnsi"/>
                <w:color w:val="1F3864" w:themeColor="accent1" w:themeShade="80"/>
              </w:rPr>
              <w:t>Level 4</w:t>
            </w:r>
          </w:p>
        </w:tc>
      </w:tr>
      <w:tr w:rsidR="00896964" w:rsidTr="00C15B10">
        <w:trPr>
          <w:trHeight w:val="290"/>
        </w:trPr>
        <w:tc>
          <w:tcPr>
            <w:tcW w:w="3826" w:type="dxa"/>
            <w:gridSpan w:val="2"/>
          </w:tcPr>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Throw and catch to self with a soft ball and attempt to bounce catch to self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Balance an object e.g. beanbag on racket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Hand eye co-ordination passing ball to a partner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Move on the floor ball with hand in a variety of ways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&gt; Push the ball with throw down strips to develop hand eye co-ordination</w:t>
            </w:r>
          </w:p>
        </w:tc>
        <w:tc>
          <w:tcPr>
            <w:tcW w:w="3826" w:type="dxa"/>
            <w:gridSpan w:val="2"/>
          </w:tcPr>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Throwing and catching a small ball with control and bounce catch to self and partner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Balance a ball on racket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Racket </w:t>
            </w:r>
            <w:proofErr w:type="spellStart"/>
            <w:r w:rsidRPr="00412D33">
              <w:rPr>
                <w:rFonts w:asciiTheme="minorHAnsi" w:hAnsiTheme="minorHAnsi" w:cstheme="minorHAnsi"/>
                <w:color w:val="1F3864" w:themeColor="accent1" w:themeShade="80"/>
              </w:rPr>
              <w:t>familiarisation</w:t>
            </w:r>
            <w:proofErr w:type="spellEnd"/>
            <w:r w:rsidRPr="00412D33">
              <w:rPr>
                <w:rFonts w:asciiTheme="minorHAnsi" w:hAnsiTheme="minorHAnsi" w:cstheme="minorHAnsi"/>
                <w:color w:val="1F3864" w:themeColor="accent1" w:themeShade="80"/>
              </w:rPr>
              <w:t xml:space="preserve">- moving ball with racket in forehand position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Racket </w:t>
            </w:r>
            <w:proofErr w:type="spellStart"/>
            <w:r w:rsidRPr="00412D33">
              <w:rPr>
                <w:rFonts w:asciiTheme="minorHAnsi" w:hAnsiTheme="minorHAnsi" w:cstheme="minorHAnsi"/>
                <w:color w:val="1F3864" w:themeColor="accent1" w:themeShade="80"/>
              </w:rPr>
              <w:t>Familiarisation</w:t>
            </w:r>
            <w:proofErr w:type="spellEnd"/>
            <w:r w:rsidRPr="00412D33">
              <w:rPr>
                <w:rFonts w:asciiTheme="minorHAnsi" w:hAnsiTheme="minorHAnsi" w:cstheme="minorHAnsi"/>
                <w:color w:val="1F3864" w:themeColor="accent1" w:themeShade="80"/>
              </w:rPr>
              <w:t xml:space="preserve"> – moving a ball in backhand position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Tap up tennis to </w:t>
            </w:r>
            <w:proofErr w:type="spellStart"/>
            <w:r w:rsidRPr="00412D33">
              <w:rPr>
                <w:rFonts w:asciiTheme="minorHAnsi" w:hAnsiTheme="minorHAnsi" w:cstheme="minorHAnsi"/>
                <w:color w:val="1F3864" w:themeColor="accent1" w:themeShade="80"/>
              </w:rPr>
              <w:t>self keeping</w:t>
            </w:r>
            <w:proofErr w:type="spellEnd"/>
            <w:r w:rsidRPr="00412D33">
              <w:rPr>
                <w:rFonts w:asciiTheme="minorHAnsi" w:hAnsiTheme="minorHAnsi" w:cstheme="minorHAnsi"/>
                <w:color w:val="1F3864" w:themeColor="accent1" w:themeShade="80"/>
              </w:rPr>
              <w:t xml:space="preserve"> control</w:t>
            </w:r>
          </w:p>
        </w:tc>
        <w:tc>
          <w:tcPr>
            <w:tcW w:w="3826" w:type="dxa"/>
            <w:gridSpan w:val="3"/>
          </w:tcPr>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Throw and catch from one hand to the other and bounce catch into a target with a partner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Balance a ball on racket with control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Racket </w:t>
            </w:r>
            <w:proofErr w:type="spellStart"/>
            <w:r w:rsidRPr="00412D33">
              <w:rPr>
                <w:rFonts w:asciiTheme="minorHAnsi" w:hAnsiTheme="minorHAnsi" w:cstheme="minorHAnsi"/>
                <w:color w:val="1F3864" w:themeColor="accent1" w:themeShade="80"/>
              </w:rPr>
              <w:t>familiarisation</w:t>
            </w:r>
            <w:proofErr w:type="spellEnd"/>
            <w:r w:rsidRPr="00412D33">
              <w:rPr>
                <w:rFonts w:asciiTheme="minorHAnsi" w:hAnsiTheme="minorHAnsi" w:cstheme="minorHAnsi"/>
                <w:color w:val="1F3864" w:themeColor="accent1" w:themeShade="80"/>
              </w:rPr>
              <w:t xml:space="preserve">- moving ball with racket in forehand and backhand position whilst moving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Racket </w:t>
            </w:r>
            <w:proofErr w:type="spellStart"/>
            <w:r w:rsidRPr="00412D33">
              <w:rPr>
                <w:rFonts w:asciiTheme="minorHAnsi" w:hAnsiTheme="minorHAnsi" w:cstheme="minorHAnsi"/>
                <w:color w:val="1F3864" w:themeColor="accent1" w:themeShade="80"/>
              </w:rPr>
              <w:t>Familiarisation</w:t>
            </w:r>
            <w:proofErr w:type="spellEnd"/>
            <w:r w:rsidRPr="00412D33">
              <w:rPr>
                <w:rFonts w:asciiTheme="minorHAnsi" w:hAnsiTheme="minorHAnsi" w:cstheme="minorHAnsi"/>
                <w:color w:val="1F3864" w:themeColor="accent1" w:themeShade="80"/>
              </w:rPr>
              <w:t xml:space="preserve"> – moving a ball in backhand position whilst moving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&gt; Tap up tennis with a partner to keep control of the ball</w:t>
            </w:r>
          </w:p>
        </w:tc>
        <w:tc>
          <w:tcPr>
            <w:tcW w:w="3826" w:type="dxa"/>
            <w:gridSpan w:val="2"/>
          </w:tcPr>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Move to catch a ball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Control a ball on racket when moving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Hit ball across the floor with forehand position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 xml:space="preserve">&gt; Hit the ball across the floor using back hand position </w:t>
            </w:r>
          </w:p>
          <w:p w:rsidR="00896964" w:rsidRPr="00412D33" w:rsidRDefault="00896964" w:rsidP="00896964">
            <w:pPr>
              <w:pStyle w:val="TableParagraph"/>
              <w:spacing w:before="8"/>
              <w:ind w:left="18"/>
              <w:rPr>
                <w:rFonts w:asciiTheme="minorHAnsi" w:hAnsiTheme="minorHAnsi" w:cstheme="minorHAnsi"/>
                <w:color w:val="1F3864" w:themeColor="accent1" w:themeShade="80"/>
              </w:rPr>
            </w:pPr>
            <w:r w:rsidRPr="00412D33">
              <w:rPr>
                <w:rFonts w:asciiTheme="minorHAnsi" w:hAnsiTheme="minorHAnsi" w:cstheme="minorHAnsi"/>
                <w:color w:val="1F3864" w:themeColor="accent1" w:themeShade="80"/>
              </w:rPr>
              <w:t>&gt; Hit a ball into a target (with one bounce)</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sectPr w:rsidR="00A03C02" w:rsidSect="007C45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63B5B"/>
    <w:multiLevelType w:val="hybridMultilevel"/>
    <w:tmpl w:val="99E2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82C74"/>
    <w:multiLevelType w:val="multilevel"/>
    <w:tmpl w:val="2980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C1F44"/>
    <w:multiLevelType w:val="hybridMultilevel"/>
    <w:tmpl w:val="5B20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D36CC"/>
    <w:multiLevelType w:val="hybridMultilevel"/>
    <w:tmpl w:val="D6F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92F49"/>
    <w:multiLevelType w:val="hybridMultilevel"/>
    <w:tmpl w:val="81A2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2515A0"/>
    <w:multiLevelType w:val="hybridMultilevel"/>
    <w:tmpl w:val="9FFAB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8206A"/>
    <w:multiLevelType w:val="hybridMultilevel"/>
    <w:tmpl w:val="755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495F78"/>
    <w:multiLevelType w:val="hybridMultilevel"/>
    <w:tmpl w:val="8E7006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8" w15:restartNumberingAfterBreak="0">
    <w:nsid w:val="68DA3ECF"/>
    <w:multiLevelType w:val="hybridMultilevel"/>
    <w:tmpl w:val="8732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033174"/>
    <w:multiLevelType w:val="multilevel"/>
    <w:tmpl w:val="F36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961989"/>
    <w:multiLevelType w:val="hybridMultilevel"/>
    <w:tmpl w:val="A0E4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C54587"/>
    <w:multiLevelType w:val="hybridMultilevel"/>
    <w:tmpl w:val="521ED12C"/>
    <w:lvl w:ilvl="0" w:tplc="08090001">
      <w:start w:val="1"/>
      <w:numFmt w:val="bullet"/>
      <w:lvlText w:val=""/>
      <w:lvlJc w:val="left"/>
      <w:pPr>
        <w:ind w:left="720" w:hanging="360"/>
      </w:pPr>
      <w:rPr>
        <w:rFonts w:ascii="Symbol" w:hAnsi="Symbol" w:hint="default"/>
      </w:rPr>
    </w:lvl>
    <w:lvl w:ilvl="1" w:tplc="DCF6700A">
      <w:numFmt w:val="bullet"/>
      <w:lvlText w:val="•"/>
      <w:lvlJc w:val="left"/>
      <w:pPr>
        <w:ind w:left="1800" w:hanging="720"/>
      </w:pPr>
      <w:rPr>
        <w:rFonts w:ascii="Comic Sans MS" w:eastAsia="Times New Roman" w:hAnsi="Comic Sans MS" w:cs="Times New Roman" w:hint="default"/>
        <w:color w:val="004669"/>
        <w:sz w:val="23"/>
      </w:rPr>
    </w:lvl>
    <w:lvl w:ilvl="2" w:tplc="07DE2B7C">
      <w:numFmt w:val="bullet"/>
      <w:lvlText w:val=""/>
      <w:lvlJc w:val="left"/>
      <w:pPr>
        <w:ind w:left="2160" w:hanging="360"/>
      </w:pPr>
      <w:rPr>
        <w:rFonts w:ascii="Symbol" w:eastAsiaTheme="minorHAnsi" w:hAnsi="Symbol"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F65314"/>
    <w:multiLevelType w:val="hybridMultilevel"/>
    <w:tmpl w:val="B7B4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97A4B"/>
    <w:multiLevelType w:val="multilevel"/>
    <w:tmpl w:val="E8D2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B1C67"/>
    <w:multiLevelType w:val="hybridMultilevel"/>
    <w:tmpl w:val="BF78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1"/>
  </w:num>
  <w:num w:numId="4">
    <w:abstractNumId w:val="2"/>
  </w:num>
  <w:num w:numId="5">
    <w:abstractNumId w:val="6"/>
  </w:num>
  <w:num w:numId="6">
    <w:abstractNumId w:val="4"/>
  </w:num>
  <w:num w:numId="7">
    <w:abstractNumId w:val="0"/>
  </w:num>
  <w:num w:numId="8">
    <w:abstractNumId w:val="1"/>
  </w:num>
  <w:num w:numId="9">
    <w:abstractNumId w:val="13"/>
  </w:num>
  <w:num w:numId="10">
    <w:abstractNumId w:val="8"/>
  </w:num>
  <w:num w:numId="11">
    <w:abstractNumId w:val="12"/>
  </w:num>
  <w:num w:numId="12">
    <w:abstractNumId w:val="5"/>
  </w:num>
  <w:num w:numId="13">
    <w:abstractNumId w:val="10"/>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1A"/>
    <w:rsid w:val="000312BC"/>
    <w:rsid w:val="00071E33"/>
    <w:rsid w:val="00091EFB"/>
    <w:rsid w:val="00092F68"/>
    <w:rsid w:val="000A5FBE"/>
    <w:rsid w:val="000D54D5"/>
    <w:rsid w:val="000E28A0"/>
    <w:rsid w:val="000E67A9"/>
    <w:rsid w:val="000F6B45"/>
    <w:rsid w:val="000F7FFA"/>
    <w:rsid w:val="00102F6A"/>
    <w:rsid w:val="0010728A"/>
    <w:rsid w:val="00122744"/>
    <w:rsid w:val="00131594"/>
    <w:rsid w:val="00146A74"/>
    <w:rsid w:val="001B66AF"/>
    <w:rsid w:val="001F1889"/>
    <w:rsid w:val="002453C9"/>
    <w:rsid w:val="00270693"/>
    <w:rsid w:val="002A7459"/>
    <w:rsid w:val="002C2EFB"/>
    <w:rsid w:val="002D6A61"/>
    <w:rsid w:val="003001C5"/>
    <w:rsid w:val="00305453"/>
    <w:rsid w:val="00305E77"/>
    <w:rsid w:val="00362B16"/>
    <w:rsid w:val="003C38B6"/>
    <w:rsid w:val="003C3A4B"/>
    <w:rsid w:val="003D400F"/>
    <w:rsid w:val="003E0E4B"/>
    <w:rsid w:val="003F4956"/>
    <w:rsid w:val="00412BF9"/>
    <w:rsid w:val="00412D33"/>
    <w:rsid w:val="00450EF0"/>
    <w:rsid w:val="004641F3"/>
    <w:rsid w:val="00493464"/>
    <w:rsid w:val="004B746B"/>
    <w:rsid w:val="004D4DB2"/>
    <w:rsid w:val="004E5BBF"/>
    <w:rsid w:val="00575991"/>
    <w:rsid w:val="00586ECD"/>
    <w:rsid w:val="005A5A22"/>
    <w:rsid w:val="005D437E"/>
    <w:rsid w:val="00610EDB"/>
    <w:rsid w:val="00627732"/>
    <w:rsid w:val="00636B8E"/>
    <w:rsid w:val="0065626C"/>
    <w:rsid w:val="00692C51"/>
    <w:rsid w:val="006A0D1D"/>
    <w:rsid w:val="006D1C88"/>
    <w:rsid w:val="00767B5F"/>
    <w:rsid w:val="00780887"/>
    <w:rsid w:val="007B271A"/>
    <w:rsid w:val="007C45C4"/>
    <w:rsid w:val="00896964"/>
    <w:rsid w:val="009113BF"/>
    <w:rsid w:val="009C338D"/>
    <w:rsid w:val="009C641A"/>
    <w:rsid w:val="009C766A"/>
    <w:rsid w:val="009F28E8"/>
    <w:rsid w:val="00A03C02"/>
    <w:rsid w:val="00A20F46"/>
    <w:rsid w:val="00A30858"/>
    <w:rsid w:val="00A34F3B"/>
    <w:rsid w:val="00A44228"/>
    <w:rsid w:val="00A728FA"/>
    <w:rsid w:val="00AA621E"/>
    <w:rsid w:val="00AD1E76"/>
    <w:rsid w:val="00AD3C9F"/>
    <w:rsid w:val="00AE1C7D"/>
    <w:rsid w:val="00B2031E"/>
    <w:rsid w:val="00B60619"/>
    <w:rsid w:val="00B8718D"/>
    <w:rsid w:val="00B97D26"/>
    <w:rsid w:val="00BA6507"/>
    <w:rsid w:val="00BD1E46"/>
    <w:rsid w:val="00C15B10"/>
    <w:rsid w:val="00C40654"/>
    <w:rsid w:val="00C7016A"/>
    <w:rsid w:val="00C91D8A"/>
    <w:rsid w:val="00C9644F"/>
    <w:rsid w:val="00CB69DD"/>
    <w:rsid w:val="00CE4FE0"/>
    <w:rsid w:val="00CF1ACD"/>
    <w:rsid w:val="00CF50B1"/>
    <w:rsid w:val="00D03BEC"/>
    <w:rsid w:val="00D77B52"/>
    <w:rsid w:val="00DB4C99"/>
    <w:rsid w:val="00DC106D"/>
    <w:rsid w:val="00E16379"/>
    <w:rsid w:val="00E30461"/>
    <w:rsid w:val="00E7489C"/>
    <w:rsid w:val="00EB52F4"/>
    <w:rsid w:val="00EE5040"/>
    <w:rsid w:val="00EE7021"/>
    <w:rsid w:val="00F14D56"/>
    <w:rsid w:val="00F21767"/>
    <w:rsid w:val="00F30922"/>
    <w:rsid w:val="00F33CFB"/>
    <w:rsid w:val="00F54320"/>
    <w:rsid w:val="00F84BB3"/>
    <w:rsid w:val="00FD44AD"/>
    <w:rsid w:val="00FE2397"/>
    <w:rsid w:val="00FE270B"/>
    <w:rsid w:val="00FF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C7860B-1E7E-49E8-912D-B167CEEE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3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C02"/>
    <w:rPr>
      <w:rFonts w:ascii="Tahoma" w:hAnsi="Tahoma" w:cs="Tahoma"/>
      <w:sz w:val="16"/>
      <w:szCs w:val="16"/>
    </w:rPr>
  </w:style>
  <w:style w:type="table" w:styleId="TableGrid">
    <w:name w:val="Table Grid"/>
    <w:basedOn w:val="TableNormal"/>
    <w:uiPriority w:val="39"/>
    <w:rsid w:val="00A0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9F28E8"/>
    <w:pPr>
      <w:ind w:left="720"/>
      <w:contextualSpacing/>
    </w:pPr>
  </w:style>
  <w:style w:type="paragraph" w:styleId="NormalWeb">
    <w:name w:val="Normal (Web)"/>
    <w:basedOn w:val="Normal"/>
    <w:uiPriority w:val="99"/>
    <w:semiHidden/>
    <w:unhideWhenUsed/>
    <w:rsid w:val="00AD3C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D400F"/>
    <w:pPr>
      <w:widowControl w:val="0"/>
      <w:autoSpaceDE w:val="0"/>
      <w:autoSpaceDN w:val="0"/>
      <w:spacing w:after="0" w:line="240" w:lineRule="auto"/>
      <w:ind w:left="19"/>
    </w:pPr>
    <w:rPr>
      <w:rFonts w:ascii="Arial MT" w:eastAsia="Arial MT" w:hAnsi="Arial MT" w:cs="Arial MT"/>
      <w:lang w:val="en-US"/>
    </w:rPr>
  </w:style>
  <w:style w:type="paragraph" w:styleId="BodyText">
    <w:name w:val="Body Text"/>
    <w:basedOn w:val="Normal"/>
    <w:link w:val="BodyTextChar"/>
    <w:uiPriority w:val="1"/>
    <w:qFormat/>
    <w:rsid w:val="00610EDB"/>
    <w:pPr>
      <w:widowControl w:val="0"/>
      <w:autoSpaceDE w:val="0"/>
      <w:autoSpaceDN w:val="0"/>
      <w:spacing w:after="0" w:line="240" w:lineRule="auto"/>
      <w:ind w:left="660" w:hanging="201"/>
    </w:pPr>
    <w:rPr>
      <w:rFonts w:ascii="Century Gothic" w:eastAsia="Century Gothic" w:hAnsi="Century Gothic" w:cs="Century Gothic"/>
      <w:lang w:val="en-US" w:bidi="en-US"/>
    </w:rPr>
  </w:style>
  <w:style w:type="character" w:customStyle="1" w:styleId="BodyTextChar">
    <w:name w:val="Body Text Char"/>
    <w:basedOn w:val="DefaultParagraphFont"/>
    <w:link w:val="BodyText"/>
    <w:uiPriority w:val="1"/>
    <w:rsid w:val="00610EDB"/>
    <w:rPr>
      <w:rFonts w:ascii="Century Gothic" w:eastAsia="Century Gothic" w:hAnsi="Century Gothic" w:cs="Century Gothic"/>
      <w:lang w:val="en-US" w:bidi="en-US"/>
    </w:rPr>
  </w:style>
  <w:style w:type="character" w:styleId="Hyperlink">
    <w:name w:val="Hyperlink"/>
    <w:basedOn w:val="DefaultParagraphFont"/>
    <w:uiPriority w:val="99"/>
    <w:unhideWhenUsed/>
    <w:rsid w:val="00610E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85699">
      <w:bodyDiv w:val="1"/>
      <w:marLeft w:val="0"/>
      <w:marRight w:val="0"/>
      <w:marTop w:val="0"/>
      <w:marBottom w:val="0"/>
      <w:divBdr>
        <w:top w:val="none" w:sz="0" w:space="0" w:color="auto"/>
        <w:left w:val="none" w:sz="0" w:space="0" w:color="auto"/>
        <w:bottom w:val="none" w:sz="0" w:space="0" w:color="auto"/>
        <w:right w:val="none" w:sz="0" w:space="0" w:color="auto"/>
      </w:divBdr>
    </w:div>
    <w:div w:id="646665371">
      <w:bodyDiv w:val="1"/>
      <w:marLeft w:val="0"/>
      <w:marRight w:val="0"/>
      <w:marTop w:val="0"/>
      <w:marBottom w:val="0"/>
      <w:divBdr>
        <w:top w:val="none" w:sz="0" w:space="0" w:color="auto"/>
        <w:left w:val="none" w:sz="0" w:space="0" w:color="auto"/>
        <w:bottom w:val="none" w:sz="0" w:space="0" w:color="auto"/>
        <w:right w:val="none" w:sz="0" w:space="0" w:color="auto"/>
      </w:divBdr>
      <w:divsChild>
        <w:div w:id="2103723699">
          <w:marLeft w:val="0"/>
          <w:marRight w:val="0"/>
          <w:marTop w:val="0"/>
          <w:marBottom w:val="300"/>
          <w:divBdr>
            <w:top w:val="none" w:sz="0" w:space="0" w:color="auto"/>
            <w:left w:val="none" w:sz="0" w:space="0" w:color="auto"/>
            <w:bottom w:val="none" w:sz="0" w:space="0" w:color="auto"/>
            <w:right w:val="none" w:sz="0" w:space="0" w:color="auto"/>
          </w:divBdr>
        </w:div>
        <w:div w:id="554434718">
          <w:marLeft w:val="0"/>
          <w:marRight w:val="0"/>
          <w:marTop w:val="0"/>
          <w:marBottom w:val="300"/>
          <w:divBdr>
            <w:top w:val="none" w:sz="0" w:space="0" w:color="auto"/>
            <w:left w:val="none" w:sz="0" w:space="0" w:color="auto"/>
            <w:bottom w:val="none" w:sz="0" w:space="0" w:color="auto"/>
            <w:right w:val="none" w:sz="0" w:space="0" w:color="auto"/>
          </w:divBdr>
        </w:div>
      </w:divsChild>
    </w:div>
    <w:div w:id="804931779">
      <w:bodyDiv w:val="1"/>
      <w:marLeft w:val="0"/>
      <w:marRight w:val="0"/>
      <w:marTop w:val="0"/>
      <w:marBottom w:val="0"/>
      <w:divBdr>
        <w:top w:val="none" w:sz="0" w:space="0" w:color="auto"/>
        <w:left w:val="none" w:sz="0" w:space="0" w:color="auto"/>
        <w:bottom w:val="none" w:sz="0" w:space="0" w:color="auto"/>
        <w:right w:val="none" w:sz="0" w:space="0" w:color="auto"/>
      </w:divBdr>
    </w:div>
    <w:div w:id="1036126347">
      <w:bodyDiv w:val="1"/>
      <w:marLeft w:val="0"/>
      <w:marRight w:val="0"/>
      <w:marTop w:val="0"/>
      <w:marBottom w:val="0"/>
      <w:divBdr>
        <w:top w:val="none" w:sz="0" w:space="0" w:color="auto"/>
        <w:left w:val="none" w:sz="0" w:space="0" w:color="auto"/>
        <w:bottom w:val="none" w:sz="0" w:space="0" w:color="auto"/>
        <w:right w:val="none" w:sz="0" w:space="0" w:color="auto"/>
      </w:divBdr>
    </w:div>
    <w:div w:id="1123884585">
      <w:bodyDiv w:val="1"/>
      <w:marLeft w:val="0"/>
      <w:marRight w:val="0"/>
      <w:marTop w:val="0"/>
      <w:marBottom w:val="0"/>
      <w:divBdr>
        <w:top w:val="none" w:sz="0" w:space="0" w:color="auto"/>
        <w:left w:val="none" w:sz="0" w:space="0" w:color="auto"/>
        <w:bottom w:val="none" w:sz="0" w:space="0" w:color="auto"/>
        <w:right w:val="none" w:sz="0" w:space="0" w:color="auto"/>
      </w:divBdr>
    </w:div>
    <w:div w:id="202119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i.jasmineactive.com/uploads/files/real-PE-Progression-of-Skil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i.jasmineactive.com/uploads/files/FUNS-Fundamental-Movement-Skills-Progression-of-Skills.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1500</TotalTime>
  <Pages>1</Pages>
  <Words>4785</Words>
  <Characters>27276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Tim Richards</cp:lastModifiedBy>
  <cp:revision>30</cp:revision>
  <dcterms:created xsi:type="dcterms:W3CDTF">2024-09-15T16:50:00Z</dcterms:created>
  <dcterms:modified xsi:type="dcterms:W3CDTF">2024-10-08T21:01:00Z</dcterms:modified>
</cp:coreProperties>
</file>